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45A2B" w14:textId="3365AE32" w:rsidR="00133ED3" w:rsidRPr="00B85A7D" w:rsidRDefault="00A756CA" w:rsidP="00FB2568">
      <w:pPr>
        <w:spacing w:before="240" w:after="480"/>
        <w:jc w:val="center"/>
        <w:rPr>
          <w:rFonts w:ascii="Arial" w:hAnsi="Arial" w:cs="Arial"/>
          <w:b/>
          <w:color w:val="0070C0"/>
          <w:sz w:val="28"/>
        </w:rPr>
      </w:pPr>
      <w:r w:rsidRPr="00B85A7D">
        <w:rPr>
          <w:rFonts w:ascii="Arial" w:hAnsi="Arial" w:cs="Arial"/>
          <w:b/>
          <w:color w:val="0070C0"/>
          <w:sz w:val="28"/>
        </w:rPr>
        <w:t xml:space="preserve">Reporting </w:t>
      </w:r>
      <w:r w:rsidR="006E4F4E" w:rsidRPr="00B85A7D">
        <w:rPr>
          <w:rFonts w:ascii="Arial" w:hAnsi="Arial" w:cs="Arial"/>
          <w:b/>
          <w:color w:val="0070C0"/>
          <w:sz w:val="28"/>
        </w:rPr>
        <w:t>Serious Incident</w:t>
      </w:r>
      <w:r w:rsidRPr="00B85A7D">
        <w:rPr>
          <w:rFonts w:ascii="Arial" w:hAnsi="Arial" w:cs="Arial"/>
          <w:b/>
          <w:color w:val="0070C0"/>
          <w:sz w:val="28"/>
        </w:rPr>
        <w:t>s</w:t>
      </w:r>
    </w:p>
    <w:p w14:paraId="5F1DCE55" w14:textId="34492500" w:rsidR="00D035EA" w:rsidRPr="00684D07" w:rsidRDefault="007C4BAE" w:rsidP="00B94344">
      <w:pPr>
        <w:pStyle w:val="LightGrid-Accent31"/>
        <w:ind w:left="360"/>
        <w:jc w:val="both"/>
        <w:rPr>
          <w:rFonts w:ascii="Arial" w:hAnsi="Arial" w:cs="Arial"/>
        </w:rPr>
      </w:pPr>
      <w:r w:rsidRPr="00684D07">
        <w:rPr>
          <w:rFonts w:ascii="Arial" w:hAnsi="Arial" w:cs="Arial"/>
        </w:rPr>
        <w:t xml:space="preserve">The IUCN serious incident reporting procedure requires project executing agencies to inform IUCN of all serious incidents caused by or related to a project that have or could have significant negative impacts on people or on the environment. </w:t>
      </w:r>
      <w:r w:rsidR="00D035EA" w:rsidRPr="00684D07">
        <w:rPr>
          <w:rFonts w:ascii="Arial" w:hAnsi="Arial" w:cs="Arial"/>
        </w:rPr>
        <w:t xml:space="preserve">The </w:t>
      </w:r>
      <w:r w:rsidR="00C47196" w:rsidRPr="00684D07">
        <w:rPr>
          <w:rFonts w:ascii="Arial" w:hAnsi="Arial" w:cs="Arial"/>
        </w:rPr>
        <w:t xml:space="preserve">purpose of </w:t>
      </w:r>
      <w:r w:rsidR="00D035EA" w:rsidRPr="00684D07">
        <w:rPr>
          <w:rFonts w:ascii="Arial" w:hAnsi="Arial" w:cs="Arial"/>
        </w:rPr>
        <w:t xml:space="preserve">reporting serious incidents is </w:t>
      </w:r>
      <w:r w:rsidR="00B85A7D" w:rsidRPr="00684D07">
        <w:rPr>
          <w:rFonts w:ascii="Arial" w:hAnsi="Arial" w:cs="Arial"/>
        </w:rPr>
        <w:t xml:space="preserve">to ensure that appropriate responses and corrective actions are taken in order to minimize, mitigate </w:t>
      </w:r>
      <w:r w:rsidR="00684D07">
        <w:rPr>
          <w:rFonts w:ascii="Arial" w:hAnsi="Arial" w:cs="Arial"/>
        </w:rPr>
        <w:t>and/</w:t>
      </w:r>
      <w:r w:rsidR="00B85A7D" w:rsidRPr="00684D07">
        <w:rPr>
          <w:rFonts w:ascii="Arial" w:hAnsi="Arial" w:cs="Arial"/>
        </w:rPr>
        <w:t>or remedy the impacts.</w:t>
      </w:r>
    </w:p>
    <w:p w14:paraId="0967EE3B" w14:textId="73C2A00C" w:rsidR="00D035EA" w:rsidRPr="00684D07" w:rsidRDefault="00D035EA" w:rsidP="00B85A7D">
      <w:pPr>
        <w:pStyle w:val="LightGrid-Accent31"/>
        <w:spacing w:before="360" w:after="240"/>
        <w:ind w:left="357"/>
        <w:contextualSpacing w:val="0"/>
        <w:rPr>
          <w:rFonts w:ascii="Arial" w:hAnsi="Arial" w:cs="Arial"/>
          <w:b/>
          <w:color w:val="0070C0"/>
        </w:rPr>
      </w:pPr>
      <w:r w:rsidRPr="00684D07">
        <w:rPr>
          <w:rFonts w:ascii="Arial" w:hAnsi="Arial" w:cs="Arial"/>
          <w:b/>
          <w:color w:val="0070C0"/>
        </w:rPr>
        <w:t>What is a serious incident</w:t>
      </w:r>
      <w:r w:rsidR="00B85A7D" w:rsidRPr="00684D07">
        <w:rPr>
          <w:rFonts w:ascii="Arial" w:hAnsi="Arial" w:cs="Arial"/>
          <w:b/>
          <w:color w:val="0070C0"/>
        </w:rPr>
        <w:t>?</w:t>
      </w:r>
    </w:p>
    <w:p w14:paraId="77D18BA6" w14:textId="78A4A368" w:rsidR="00B94344" w:rsidRPr="00684D07" w:rsidRDefault="00B94344" w:rsidP="00B94344">
      <w:pPr>
        <w:pStyle w:val="LightGrid-Accent31"/>
        <w:ind w:left="360"/>
        <w:jc w:val="both"/>
        <w:rPr>
          <w:rFonts w:ascii="Arial" w:hAnsi="Arial" w:cs="Arial"/>
        </w:rPr>
      </w:pPr>
      <w:r w:rsidRPr="00684D07">
        <w:rPr>
          <w:rFonts w:ascii="Arial" w:hAnsi="Arial" w:cs="Arial"/>
        </w:rPr>
        <w:t xml:space="preserve">A serious incident is an unplanned or uncontrolled event that has an adverse effect on project personnel and workers, community members or on the environment within the project’s area of influence, as well as events that have adverse effects on the project or that give rise to liabilities or reputational risks that could jeopardize achievement of the project’s objectives. Serious incidents include the following: </w:t>
      </w:r>
    </w:p>
    <w:p w14:paraId="3CE749A1" w14:textId="77777777" w:rsidR="00B94344" w:rsidRPr="00684D07" w:rsidRDefault="00B94344" w:rsidP="00B94344">
      <w:pPr>
        <w:pStyle w:val="LightGrid-Accent31"/>
        <w:ind w:left="360"/>
        <w:rPr>
          <w:rFonts w:ascii="Arial" w:hAnsi="Arial" w:cs="Arial"/>
        </w:rPr>
      </w:pPr>
    </w:p>
    <w:p w14:paraId="100075BD" w14:textId="77777777" w:rsidR="00B94344" w:rsidRPr="00684D07" w:rsidRDefault="00B94344" w:rsidP="00B94344">
      <w:pPr>
        <w:pStyle w:val="ListParagraph"/>
        <w:numPr>
          <w:ilvl w:val="0"/>
          <w:numId w:val="29"/>
        </w:numPr>
        <w:ind w:left="851" w:hanging="425"/>
        <w:jc w:val="both"/>
        <w:rPr>
          <w:rFonts w:ascii="Arial" w:hAnsi="Arial" w:cs="Arial"/>
        </w:rPr>
      </w:pPr>
      <w:r w:rsidRPr="00684D07">
        <w:rPr>
          <w:rFonts w:ascii="Arial" w:hAnsi="Arial" w:cs="Arial"/>
          <w:b/>
        </w:rPr>
        <w:t>Fatalities, serious injuries and accidents at work.</w:t>
      </w:r>
      <w:r w:rsidRPr="00684D07">
        <w:rPr>
          <w:rFonts w:ascii="Arial" w:hAnsi="Arial" w:cs="Arial"/>
        </w:rPr>
        <w:t xml:space="preserve"> This would cover any fatalities, serious injuries and other occurrences affecting project workers, defined as: (i) people employed or engaged directly by the project executing entity to work specifically in relation to the project, (ii) people employed or engaged through third parties to perform work related to core functions of the project (including contractors and subcontractors), (iii) community workers employed or voluntarily engaged in a project. It would include deaths and serious injuries occurring during routine patrols or anti-poaching operations, kidnapping, murder and other forms of violence affecting project workers, accidents related to project transport or equipment, and loss of life or serious injuries caused by natural or other disasters.</w:t>
      </w:r>
    </w:p>
    <w:p w14:paraId="7CB19BBD" w14:textId="77777777" w:rsidR="00B94344" w:rsidRPr="00684D07" w:rsidRDefault="00B94344" w:rsidP="00B94344">
      <w:pPr>
        <w:jc w:val="both"/>
        <w:rPr>
          <w:rFonts w:ascii="Arial" w:hAnsi="Arial" w:cs="Arial"/>
        </w:rPr>
      </w:pPr>
    </w:p>
    <w:p w14:paraId="44B097D2" w14:textId="77777777" w:rsidR="00B94344" w:rsidRPr="00684D07" w:rsidRDefault="00B94344" w:rsidP="00B94344">
      <w:pPr>
        <w:pStyle w:val="LightGrid-Accent31"/>
        <w:numPr>
          <w:ilvl w:val="0"/>
          <w:numId w:val="29"/>
        </w:numPr>
        <w:ind w:left="851" w:hanging="425"/>
        <w:jc w:val="both"/>
        <w:rPr>
          <w:rFonts w:ascii="Arial" w:hAnsi="Arial" w:cs="Arial"/>
        </w:rPr>
      </w:pPr>
      <w:r w:rsidRPr="00684D07">
        <w:rPr>
          <w:rFonts w:ascii="Arial" w:hAnsi="Arial" w:cs="Arial"/>
          <w:b/>
        </w:rPr>
        <w:t>Fatalities, serious injuries and accidents affecting local communities and others.</w:t>
      </w:r>
      <w:r w:rsidRPr="00684D07">
        <w:rPr>
          <w:rFonts w:ascii="Arial" w:hAnsi="Arial" w:cs="Arial"/>
        </w:rPr>
        <w:t xml:space="preserve"> This would include serious injuries or deaths caused by project workers, including contractors, subcontractors and their workers, or local community workers or volunteers. It would also cover major accidents involving project vehicles or other forms of transport (boats, planes), equipment or materials provided by a project.</w:t>
      </w:r>
    </w:p>
    <w:p w14:paraId="45BD3E5D" w14:textId="77777777" w:rsidR="00B94344" w:rsidRPr="00684D07" w:rsidRDefault="00B94344" w:rsidP="00B94344">
      <w:pPr>
        <w:pStyle w:val="LightGrid-Accent31"/>
        <w:jc w:val="both"/>
        <w:rPr>
          <w:rFonts w:ascii="Arial" w:hAnsi="Arial" w:cs="Arial"/>
        </w:rPr>
      </w:pPr>
    </w:p>
    <w:p w14:paraId="080E3EEB" w14:textId="77777777" w:rsidR="00B94344" w:rsidRPr="00684D07" w:rsidRDefault="00B94344" w:rsidP="00B94344">
      <w:pPr>
        <w:pStyle w:val="LightGrid-Accent31"/>
        <w:numPr>
          <w:ilvl w:val="0"/>
          <w:numId w:val="29"/>
        </w:numPr>
        <w:ind w:left="851" w:hanging="425"/>
        <w:jc w:val="both"/>
        <w:rPr>
          <w:rFonts w:ascii="Arial" w:hAnsi="Arial" w:cs="Arial"/>
        </w:rPr>
      </w:pPr>
      <w:r w:rsidRPr="00684D07">
        <w:rPr>
          <w:rFonts w:ascii="Arial" w:hAnsi="Arial" w:cs="Arial"/>
          <w:b/>
        </w:rPr>
        <w:t>Violations of human rights.</w:t>
      </w:r>
      <w:r w:rsidRPr="00684D07">
        <w:rPr>
          <w:rFonts w:ascii="Arial" w:hAnsi="Arial" w:cs="Arial"/>
        </w:rPr>
        <w:t xml:space="preserve"> This would cover human rights violations or public accusations of human rights violations attributed to project workers, contractors of community workers or volunteers. It would cover deaths and injuries to suspects arrested in the conduct of law enforcement activities, torture or other forms of unlawful use of force, or unlawful damage to or confiscation of community or private property. It would include violations of human rights that have occurred as a direct consequence of a project activity and with involvement of project workers, and violations that have taken place using equipment provided by the project, including occurrences that have taken place outside the boundary of the project, where a project partner was implicated (including members of state security agents). It would also cover </w:t>
      </w:r>
      <w:r w:rsidRPr="00684D07">
        <w:rPr>
          <w:rFonts w:ascii="Arial" w:hAnsi="Arial" w:cs="Arial"/>
          <w:b/>
        </w:rPr>
        <w:t>sexual and</w:t>
      </w:r>
      <w:r w:rsidRPr="00684D07">
        <w:rPr>
          <w:rFonts w:ascii="Arial" w:hAnsi="Arial" w:cs="Arial"/>
        </w:rPr>
        <w:t xml:space="preserve"> </w:t>
      </w:r>
      <w:r w:rsidRPr="00684D07">
        <w:rPr>
          <w:rFonts w:ascii="Arial" w:hAnsi="Arial" w:cs="Arial"/>
          <w:b/>
        </w:rPr>
        <w:t>gender-based violence</w:t>
      </w:r>
      <w:r w:rsidRPr="00684D07">
        <w:rPr>
          <w:rFonts w:ascii="Arial" w:hAnsi="Arial" w:cs="Arial"/>
        </w:rPr>
        <w:t xml:space="preserve"> attributed to project workers, including rape, sexual exploitation, abuse, harassment and physical violence against women. It would also cover the use of, and public accusations of the use of </w:t>
      </w:r>
      <w:r w:rsidRPr="00684D07">
        <w:rPr>
          <w:rFonts w:ascii="Arial" w:hAnsi="Arial" w:cs="Arial"/>
          <w:b/>
        </w:rPr>
        <w:t xml:space="preserve">harmful child labour </w:t>
      </w:r>
      <w:r w:rsidRPr="00684D07">
        <w:rPr>
          <w:rFonts w:ascii="Arial" w:hAnsi="Arial" w:cs="Arial"/>
        </w:rPr>
        <w:t>by the project, contractors or community workers and volunteers.</w:t>
      </w:r>
    </w:p>
    <w:p w14:paraId="25907BA3" w14:textId="77777777" w:rsidR="00B94344" w:rsidRPr="00684D07" w:rsidRDefault="00B94344" w:rsidP="00B94344">
      <w:pPr>
        <w:pStyle w:val="LightGrid-Accent31"/>
        <w:jc w:val="both"/>
        <w:rPr>
          <w:rFonts w:ascii="Arial" w:hAnsi="Arial" w:cs="Arial"/>
        </w:rPr>
      </w:pPr>
    </w:p>
    <w:p w14:paraId="32E3F3E2" w14:textId="77777777" w:rsidR="00B94344" w:rsidRPr="00684D07" w:rsidRDefault="00B94344" w:rsidP="00B94344">
      <w:pPr>
        <w:pStyle w:val="LightGrid-Accent31"/>
        <w:numPr>
          <w:ilvl w:val="0"/>
          <w:numId w:val="29"/>
        </w:numPr>
        <w:ind w:left="851" w:hanging="425"/>
        <w:jc w:val="both"/>
        <w:rPr>
          <w:rFonts w:ascii="Arial" w:hAnsi="Arial" w:cs="Arial"/>
        </w:rPr>
      </w:pPr>
      <w:r w:rsidRPr="00684D07">
        <w:rPr>
          <w:rFonts w:ascii="Arial" w:hAnsi="Arial" w:cs="Arial"/>
          <w:b/>
        </w:rPr>
        <w:lastRenderedPageBreak/>
        <w:t>Forced evictions.</w:t>
      </w:r>
      <w:r w:rsidRPr="00684D07">
        <w:rPr>
          <w:rFonts w:ascii="Arial" w:hAnsi="Arial" w:cs="Arial"/>
        </w:rPr>
        <w:t xml:space="preserve"> This would cover the forcible eviction of people from sites within a protected area or other project sites.</w:t>
      </w:r>
    </w:p>
    <w:p w14:paraId="6E0FEC81" w14:textId="77777777" w:rsidR="00B94344" w:rsidRPr="00684D07" w:rsidRDefault="00B94344" w:rsidP="00B94344">
      <w:pPr>
        <w:pStyle w:val="LightGrid-Accent31"/>
        <w:jc w:val="both"/>
        <w:rPr>
          <w:rFonts w:ascii="Arial" w:hAnsi="Arial" w:cs="Arial"/>
        </w:rPr>
      </w:pPr>
    </w:p>
    <w:p w14:paraId="73F11509" w14:textId="77777777" w:rsidR="00B94344" w:rsidRPr="00684D07" w:rsidRDefault="00B94344" w:rsidP="00B94344">
      <w:pPr>
        <w:pStyle w:val="LightGrid-Accent31"/>
        <w:numPr>
          <w:ilvl w:val="0"/>
          <w:numId w:val="29"/>
        </w:numPr>
        <w:ind w:left="851" w:hanging="425"/>
        <w:jc w:val="both"/>
        <w:rPr>
          <w:rFonts w:ascii="Arial" w:hAnsi="Arial" w:cs="Arial"/>
        </w:rPr>
      </w:pPr>
      <w:r w:rsidRPr="00684D07">
        <w:rPr>
          <w:rFonts w:ascii="Arial" w:hAnsi="Arial" w:cs="Arial"/>
          <w:b/>
        </w:rPr>
        <w:t>Conflicts, disputes and disturbances leading to loss of life, violence or the risk of violence.</w:t>
      </w:r>
      <w:r w:rsidRPr="00684D07">
        <w:rPr>
          <w:rFonts w:ascii="Arial" w:hAnsi="Arial" w:cs="Arial"/>
        </w:rPr>
        <w:t xml:space="preserve"> This would include inter-community or inter-ethnic violence caused or exacerbated by project activities, and conflicts that have the potential for violence towards project personnel and/or local communities.</w:t>
      </w:r>
    </w:p>
    <w:p w14:paraId="02C0E3FF" w14:textId="77777777" w:rsidR="00B94344" w:rsidRPr="00684D07" w:rsidRDefault="00B94344" w:rsidP="00B94344">
      <w:pPr>
        <w:pStyle w:val="LightGrid-Accent31"/>
        <w:jc w:val="both"/>
        <w:rPr>
          <w:rFonts w:ascii="Arial" w:hAnsi="Arial" w:cs="Arial"/>
        </w:rPr>
      </w:pPr>
    </w:p>
    <w:p w14:paraId="1952F191" w14:textId="5F65175D" w:rsidR="00B94344" w:rsidRPr="00684D07" w:rsidRDefault="00B94344" w:rsidP="00B85A7D">
      <w:pPr>
        <w:pStyle w:val="LightGrid-Accent31"/>
        <w:numPr>
          <w:ilvl w:val="0"/>
          <w:numId w:val="29"/>
        </w:numPr>
        <w:ind w:left="851" w:hanging="425"/>
        <w:jc w:val="both"/>
        <w:rPr>
          <w:rFonts w:ascii="Arial" w:hAnsi="Arial" w:cs="Arial"/>
        </w:rPr>
      </w:pPr>
      <w:r w:rsidRPr="00684D07">
        <w:rPr>
          <w:rFonts w:ascii="Arial" w:hAnsi="Arial" w:cs="Arial"/>
          <w:b/>
        </w:rPr>
        <w:t>Environmental impacts</w:t>
      </w:r>
      <w:r w:rsidRPr="00684D07">
        <w:rPr>
          <w:rFonts w:ascii="Arial" w:hAnsi="Arial" w:cs="Arial"/>
        </w:rPr>
        <w:t xml:space="preserve"> or public accusation of significant environmental impacts attributed to project activities that have led to or could lead to serious contamination, destruction or degradation of natural habitats or areas of high biodiversity value.</w:t>
      </w:r>
    </w:p>
    <w:p w14:paraId="54776143" w14:textId="5046FBFA" w:rsidR="00E144CE" w:rsidRPr="00684D07" w:rsidRDefault="00B85A7D" w:rsidP="00B85A7D">
      <w:pPr>
        <w:pStyle w:val="LightGrid-Accent31"/>
        <w:spacing w:before="360" w:after="240"/>
        <w:ind w:left="357"/>
        <w:contextualSpacing w:val="0"/>
        <w:rPr>
          <w:rFonts w:ascii="Arial" w:hAnsi="Arial" w:cs="Arial"/>
          <w:b/>
          <w:color w:val="0070C0"/>
        </w:rPr>
      </w:pPr>
      <w:r w:rsidRPr="00684D07">
        <w:rPr>
          <w:rFonts w:ascii="Arial" w:hAnsi="Arial" w:cs="Arial"/>
          <w:b/>
          <w:color w:val="0070C0"/>
        </w:rPr>
        <w:t>H</w:t>
      </w:r>
      <w:r w:rsidR="00DF2CFC">
        <w:rPr>
          <w:rFonts w:ascii="Arial" w:hAnsi="Arial" w:cs="Arial"/>
          <w:b/>
          <w:color w:val="0070C0"/>
        </w:rPr>
        <w:t>ow to report a serious incident</w:t>
      </w:r>
    </w:p>
    <w:p w14:paraId="02DB2587" w14:textId="724349AD" w:rsidR="00973E2F" w:rsidRPr="00684D07" w:rsidRDefault="00254A8F" w:rsidP="00867A7F">
      <w:pPr>
        <w:pStyle w:val="LightGrid-Accent31"/>
        <w:ind w:left="360"/>
        <w:jc w:val="both"/>
        <w:rPr>
          <w:rFonts w:ascii="Arial" w:hAnsi="Arial" w:cs="Arial"/>
        </w:rPr>
      </w:pPr>
      <w:r w:rsidRPr="00684D07">
        <w:rPr>
          <w:rFonts w:ascii="Arial" w:hAnsi="Arial" w:cs="Arial"/>
        </w:rPr>
        <w:t>A</w:t>
      </w:r>
      <w:r w:rsidR="00ED546C" w:rsidRPr="00684D07">
        <w:rPr>
          <w:rFonts w:ascii="Arial" w:hAnsi="Arial" w:cs="Arial"/>
        </w:rPr>
        <w:t>ll</w:t>
      </w:r>
      <w:r w:rsidRPr="00684D07">
        <w:rPr>
          <w:rFonts w:ascii="Arial" w:hAnsi="Arial" w:cs="Arial"/>
        </w:rPr>
        <w:t xml:space="preserve"> serious incident</w:t>
      </w:r>
      <w:r w:rsidR="00ED546C" w:rsidRPr="00684D07">
        <w:rPr>
          <w:rFonts w:ascii="Arial" w:hAnsi="Arial" w:cs="Arial"/>
        </w:rPr>
        <w:t>s</w:t>
      </w:r>
      <w:r w:rsidR="00973E2F" w:rsidRPr="00684D07">
        <w:rPr>
          <w:rFonts w:ascii="Arial" w:hAnsi="Arial" w:cs="Arial"/>
        </w:rPr>
        <w:t xml:space="preserve"> must be reported </w:t>
      </w:r>
      <w:r w:rsidR="003927D8" w:rsidRPr="00684D07">
        <w:rPr>
          <w:rFonts w:ascii="Arial" w:hAnsi="Arial" w:cs="Arial"/>
        </w:rPr>
        <w:t xml:space="preserve">to the IUCN </w:t>
      </w:r>
      <w:r w:rsidR="00561359" w:rsidRPr="00684D07">
        <w:rPr>
          <w:rFonts w:ascii="Arial" w:hAnsi="Arial" w:cs="Arial"/>
        </w:rPr>
        <w:t xml:space="preserve">Project Manager and the IUCN </w:t>
      </w:r>
      <w:r w:rsidR="003927D8" w:rsidRPr="00684D07">
        <w:rPr>
          <w:rFonts w:ascii="Arial" w:hAnsi="Arial" w:cs="Arial"/>
        </w:rPr>
        <w:t xml:space="preserve">ESMS Coordinator </w:t>
      </w:r>
      <w:r w:rsidR="00867A7F" w:rsidRPr="00684D07">
        <w:rPr>
          <w:rFonts w:ascii="Arial" w:hAnsi="Arial" w:cs="Arial"/>
        </w:rPr>
        <w:t xml:space="preserve">within 48 hours </w:t>
      </w:r>
      <w:r w:rsidR="00611E25" w:rsidRPr="00684D07">
        <w:rPr>
          <w:rFonts w:ascii="Arial" w:hAnsi="Arial" w:cs="Arial"/>
        </w:rPr>
        <w:t xml:space="preserve">of </w:t>
      </w:r>
      <w:r w:rsidR="00973E2F" w:rsidRPr="00684D07">
        <w:rPr>
          <w:rFonts w:ascii="Arial" w:hAnsi="Arial" w:cs="Arial"/>
        </w:rPr>
        <w:t>the incident occurr</w:t>
      </w:r>
      <w:r w:rsidR="00611E25" w:rsidRPr="00684D07">
        <w:rPr>
          <w:rFonts w:ascii="Arial" w:hAnsi="Arial" w:cs="Arial"/>
        </w:rPr>
        <w:t>ing</w:t>
      </w:r>
      <w:r w:rsidR="00F241EB" w:rsidRPr="00684D07">
        <w:rPr>
          <w:rFonts w:ascii="Arial" w:hAnsi="Arial" w:cs="Arial"/>
        </w:rPr>
        <w:t>, using the template provided below</w:t>
      </w:r>
      <w:r w:rsidR="00973E2F" w:rsidRPr="00684D07">
        <w:rPr>
          <w:rFonts w:ascii="Arial" w:hAnsi="Arial" w:cs="Arial"/>
        </w:rPr>
        <w:t xml:space="preserve">. </w:t>
      </w:r>
      <w:r w:rsidR="00867A7F" w:rsidRPr="00684D07">
        <w:rPr>
          <w:rFonts w:ascii="Arial" w:hAnsi="Arial" w:cs="Arial"/>
        </w:rPr>
        <w:t xml:space="preserve">Since </w:t>
      </w:r>
      <w:r w:rsidR="00EA13D7" w:rsidRPr="00684D07">
        <w:rPr>
          <w:rFonts w:ascii="Arial" w:hAnsi="Arial" w:cs="Arial"/>
        </w:rPr>
        <w:t xml:space="preserve">detailed information </w:t>
      </w:r>
      <w:r w:rsidR="00FC7515" w:rsidRPr="00684D07">
        <w:rPr>
          <w:rFonts w:ascii="Arial" w:hAnsi="Arial" w:cs="Arial"/>
        </w:rPr>
        <w:t>may not be immediately available</w:t>
      </w:r>
      <w:r w:rsidR="00973E2F" w:rsidRPr="00684D07">
        <w:rPr>
          <w:rFonts w:ascii="Arial" w:hAnsi="Arial" w:cs="Arial"/>
        </w:rPr>
        <w:t xml:space="preserve">, </w:t>
      </w:r>
      <w:r w:rsidR="00611E25" w:rsidRPr="00684D07">
        <w:rPr>
          <w:rFonts w:ascii="Arial" w:hAnsi="Arial" w:cs="Arial"/>
        </w:rPr>
        <w:t xml:space="preserve">a draft </w:t>
      </w:r>
      <w:r w:rsidR="0027746F" w:rsidRPr="00684D07">
        <w:rPr>
          <w:rFonts w:ascii="Arial" w:hAnsi="Arial" w:cs="Arial"/>
        </w:rPr>
        <w:t xml:space="preserve">report </w:t>
      </w:r>
      <w:r w:rsidR="00611E25" w:rsidRPr="00684D07">
        <w:rPr>
          <w:rFonts w:ascii="Arial" w:hAnsi="Arial" w:cs="Arial"/>
        </w:rPr>
        <w:t>is acceptable</w:t>
      </w:r>
      <w:r w:rsidR="00B94344" w:rsidRPr="00684D07">
        <w:rPr>
          <w:rFonts w:ascii="Arial" w:hAnsi="Arial" w:cs="Arial"/>
        </w:rPr>
        <w:t xml:space="preserve">. </w:t>
      </w:r>
      <w:r w:rsidR="00F973CB" w:rsidRPr="00684D07">
        <w:rPr>
          <w:rFonts w:ascii="Arial" w:hAnsi="Arial" w:cs="Arial"/>
        </w:rPr>
        <w:t xml:space="preserve"> </w:t>
      </w:r>
      <w:r w:rsidR="00D93125" w:rsidRPr="00684D07">
        <w:rPr>
          <w:rFonts w:ascii="Arial" w:hAnsi="Arial" w:cs="Arial"/>
        </w:rPr>
        <w:t xml:space="preserve">A </w:t>
      </w:r>
      <w:r w:rsidR="00EA13D7" w:rsidRPr="00684D07">
        <w:rPr>
          <w:rFonts w:ascii="Arial" w:hAnsi="Arial" w:cs="Arial"/>
        </w:rPr>
        <w:t xml:space="preserve">more </w:t>
      </w:r>
      <w:r w:rsidR="00F241EB" w:rsidRPr="00684D07">
        <w:rPr>
          <w:rFonts w:ascii="Arial" w:hAnsi="Arial" w:cs="Arial"/>
        </w:rPr>
        <w:t xml:space="preserve">comprehensive update </w:t>
      </w:r>
      <w:r w:rsidR="00973E2F" w:rsidRPr="00684D07">
        <w:rPr>
          <w:rFonts w:ascii="Arial" w:hAnsi="Arial" w:cs="Arial"/>
        </w:rPr>
        <w:t>is prepared</w:t>
      </w:r>
      <w:r w:rsidR="0027746F" w:rsidRPr="00684D07">
        <w:rPr>
          <w:rFonts w:ascii="Arial" w:hAnsi="Arial" w:cs="Arial"/>
        </w:rPr>
        <w:t xml:space="preserve"> once </w:t>
      </w:r>
      <w:r w:rsidR="001334AE" w:rsidRPr="00684D07">
        <w:rPr>
          <w:rFonts w:ascii="Arial" w:hAnsi="Arial" w:cs="Arial"/>
        </w:rPr>
        <w:t xml:space="preserve">the </w:t>
      </w:r>
      <w:r w:rsidR="0027746F" w:rsidRPr="00684D07">
        <w:rPr>
          <w:rFonts w:ascii="Arial" w:hAnsi="Arial" w:cs="Arial"/>
        </w:rPr>
        <w:t xml:space="preserve">details </w:t>
      </w:r>
      <w:r w:rsidR="00F973CB" w:rsidRPr="00684D07">
        <w:rPr>
          <w:rFonts w:ascii="Arial" w:hAnsi="Arial" w:cs="Arial"/>
        </w:rPr>
        <w:t>have been established</w:t>
      </w:r>
      <w:r w:rsidR="00973E2F" w:rsidRPr="00684D07">
        <w:rPr>
          <w:rFonts w:ascii="Arial" w:hAnsi="Arial" w:cs="Arial"/>
        </w:rPr>
        <w:t>.</w:t>
      </w:r>
      <w:r w:rsidR="00EA13D7" w:rsidRPr="00684D07">
        <w:rPr>
          <w:rFonts w:ascii="Arial" w:hAnsi="Arial" w:cs="Arial"/>
        </w:rPr>
        <w:t xml:space="preserve"> The </w:t>
      </w:r>
      <w:r w:rsidR="00757A8D">
        <w:rPr>
          <w:rFonts w:ascii="Arial" w:hAnsi="Arial" w:cs="Arial"/>
        </w:rPr>
        <w:t>updated report</w:t>
      </w:r>
      <w:r w:rsidR="00EA13D7" w:rsidRPr="00684D07">
        <w:rPr>
          <w:rFonts w:ascii="Arial" w:hAnsi="Arial" w:cs="Arial"/>
        </w:rPr>
        <w:t xml:space="preserve"> </w:t>
      </w:r>
      <w:r w:rsidR="0027746F" w:rsidRPr="00684D07">
        <w:rPr>
          <w:rFonts w:ascii="Arial" w:hAnsi="Arial" w:cs="Arial"/>
        </w:rPr>
        <w:t xml:space="preserve">should state </w:t>
      </w:r>
      <w:r w:rsidR="00EA13D7" w:rsidRPr="00684D07">
        <w:rPr>
          <w:rFonts w:ascii="Arial" w:hAnsi="Arial" w:cs="Arial"/>
        </w:rPr>
        <w:t>whether the incident will be subject to a formal inquiry</w:t>
      </w:r>
      <w:r w:rsidR="001334AE" w:rsidRPr="00684D07">
        <w:rPr>
          <w:rFonts w:ascii="Arial" w:hAnsi="Arial" w:cs="Arial"/>
        </w:rPr>
        <w:t>, criminal investigation</w:t>
      </w:r>
      <w:r w:rsidR="00EA13D7" w:rsidRPr="00684D07">
        <w:rPr>
          <w:rFonts w:ascii="Arial" w:hAnsi="Arial" w:cs="Arial"/>
        </w:rPr>
        <w:t xml:space="preserve"> or </w:t>
      </w:r>
      <w:r w:rsidR="0027746F" w:rsidRPr="00684D07">
        <w:rPr>
          <w:rFonts w:ascii="Arial" w:hAnsi="Arial" w:cs="Arial"/>
        </w:rPr>
        <w:t>legal proceedings</w:t>
      </w:r>
      <w:r w:rsidR="00F973CB" w:rsidRPr="00684D07">
        <w:rPr>
          <w:rFonts w:ascii="Arial" w:hAnsi="Arial" w:cs="Arial"/>
        </w:rPr>
        <w:t xml:space="preserve"> to determine</w:t>
      </w:r>
      <w:r w:rsidR="00EA13D7" w:rsidRPr="00684D07">
        <w:rPr>
          <w:rFonts w:ascii="Arial" w:hAnsi="Arial" w:cs="Arial"/>
        </w:rPr>
        <w:t xml:space="preserve"> the circumstances of the incident, </w:t>
      </w:r>
      <w:r w:rsidR="00F973CB" w:rsidRPr="00684D07">
        <w:rPr>
          <w:rFonts w:ascii="Arial" w:hAnsi="Arial" w:cs="Arial"/>
        </w:rPr>
        <w:t>responsibilities</w:t>
      </w:r>
      <w:r w:rsidR="00EA13D7" w:rsidRPr="00684D07">
        <w:rPr>
          <w:rFonts w:ascii="Arial" w:hAnsi="Arial" w:cs="Arial"/>
        </w:rPr>
        <w:t xml:space="preserve"> and root causes.</w:t>
      </w:r>
      <w:r w:rsidR="007F14D5" w:rsidRPr="00684D07">
        <w:rPr>
          <w:rFonts w:ascii="Arial" w:hAnsi="Arial" w:cs="Arial"/>
        </w:rPr>
        <w:t xml:space="preserve"> The ESMS Coordinator may ask for clarification or further information, on the understanding that </w:t>
      </w:r>
      <w:r w:rsidR="001334AE" w:rsidRPr="00684D07">
        <w:rPr>
          <w:rFonts w:ascii="Arial" w:hAnsi="Arial" w:cs="Arial"/>
        </w:rPr>
        <w:t xml:space="preserve">questions </w:t>
      </w:r>
      <w:r w:rsidR="009A5162" w:rsidRPr="00684D07">
        <w:rPr>
          <w:rFonts w:ascii="Arial" w:hAnsi="Arial" w:cs="Arial"/>
        </w:rPr>
        <w:t>about</w:t>
      </w:r>
      <w:r w:rsidR="007F14D5" w:rsidRPr="00684D07">
        <w:rPr>
          <w:rFonts w:ascii="Arial" w:hAnsi="Arial" w:cs="Arial"/>
        </w:rPr>
        <w:t xml:space="preserve"> responsibility and root causes may have to await the conclusions o</w:t>
      </w:r>
      <w:r w:rsidR="001334AE" w:rsidRPr="00684D07">
        <w:rPr>
          <w:rFonts w:ascii="Arial" w:hAnsi="Arial" w:cs="Arial"/>
        </w:rPr>
        <w:t>f a formal inquiry or court case</w:t>
      </w:r>
      <w:r w:rsidR="007F14D5" w:rsidRPr="00684D07">
        <w:rPr>
          <w:rFonts w:ascii="Arial" w:hAnsi="Arial" w:cs="Arial"/>
        </w:rPr>
        <w:t>.</w:t>
      </w:r>
      <w:r w:rsidR="00690EDF" w:rsidRPr="00684D07">
        <w:rPr>
          <w:rFonts w:ascii="Arial" w:hAnsi="Arial" w:cs="Arial"/>
        </w:rPr>
        <w:t xml:space="preserve"> Any gaps in the information should be highlighted</w:t>
      </w:r>
      <w:r w:rsidR="001334AE" w:rsidRPr="00684D07">
        <w:rPr>
          <w:rFonts w:ascii="Arial" w:hAnsi="Arial" w:cs="Arial"/>
        </w:rPr>
        <w:t>.</w:t>
      </w:r>
    </w:p>
    <w:p w14:paraId="6063DB58" w14:textId="77777777" w:rsidR="00254A8F" w:rsidRPr="00684D07" w:rsidRDefault="00254A8F" w:rsidP="00867A7F">
      <w:pPr>
        <w:pStyle w:val="LightGrid-Accent31"/>
        <w:ind w:left="360"/>
        <w:jc w:val="both"/>
        <w:rPr>
          <w:rFonts w:ascii="Arial" w:hAnsi="Arial" w:cs="Arial"/>
        </w:rPr>
      </w:pPr>
    </w:p>
    <w:p w14:paraId="71E2B6A0" w14:textId="187E5368" w:rsidR="00254A8F" w:rsidRPr="00684D07" w:rsidRDefault="005F514E" w:rsidP="00867A7F">
      <w:pPr>
        <w:pStyle w:val="LightGrid-Accent31"/>
        <w:ind w:left="360"/>
        <w:jc w:val="both"/>
        <w:rPr>
          <w:rFonts w:ascii="Arial" w:hAnsi="Arial" w:cs="Arial"/>
        </w:rPr>
      </w:pPr>
      <w:r w:rsidRPr="00684D07">
        <w:rPr>
          <w:rFonts w:ascii="Arial" w:hAnsi="Arial" w:cs="Arial"/>
        </w:rPr>
        <w:t>If the incident is not subject to a formal inquiry or legal proceedings, the report should provide:</w:t>
      </w:r>
    </w:p>
    <w:p w14:paraId="125BCC0D" w14:textId="65D2D93E" w:rsidR="005F514E" w:rsidRPr="00684D07" w:rsidRDefault="005F514E" w:rsidP="00ED546C">
      <w:pPr>
        <w:pStyle w:val="ListParagraph"/>
        <w:numPr>
          <w:ilvl w:val="0"/>
          <w:numId w:val="30"/>
        </w:numPr>
        <w:spacing w:before="120"/>
        <w:jc w:val="both"/>
        <w:rPr>
          <w:rFonts w:ascii="Arial" w:hAnsi="Arial" w:cs="Arial"/>
        </w:rPr>
      </w:pPr>
      <w:r w:rsidRPr="00684D07">
        <w:rPr>
          <w:rFonts w:ascii="Arial" w:hAnsi="Arial" w:cs="Arial"/>
        </w:rPr>
        <w:t>a d</w:t>
      </w:r>
      <w:r w:rsidR="00757A8D">
        <w:rPr>
          <w:rFonts w:ascii="Arial" w:hAnsi="Arial" w:cs="Arial"/>
        </w:rPr>
        <w:t>etailed d</w:t>
      </w:r>
      <w:r w:rsidRPr="00684D07">
        <w:rPr>
          <w:rFonts w:ascii="Arial" w:hAnsi="Arial" w:cs="Arial"/>
        </w:rPr>
        <w:t>escription of the incident and its effects;</w:t>
      </w:r>
    </w:p>
    <w:p w14:paraId="66AFB7B5" w14:textId="73B369A9" w:rsidR="005F514E" w:rsidRPr="00684D07" w:rsidRDefault="005F514E" w:rsidP="00ED546C">
      <w:pPr>
        <w:pStyle w:val="ListParagraph"/>
        <w:numPr>
          <w:ilvl w:val="0"/>
          <w:numId w:val="30"/>
        </w:numPr>
        <w:spacing w:before="120"/>
        <w:jc w:val="both"/>
        <w:rPr>
          <w:rFonts w:ascii="Arial" w:hAnsi="Arial" w:cs="Arial"/>
        </w:rPr>
      </w:pPr>
      <w:r w:rsidRPr="00684D07">
        <w:rPr>
          <w:rFonts w:ascii="Arial" w:hAnsi="Arial" w:cs="Arial"/>
        </w:rPr>
        <w:t>an analysis of the root-cause</w:t>
      </w:r>
      <w:r w:rsidR="008A65FD" w:rsidRPr="00684D07">
        <w:rPr>
          <w:rFonts w:ascii="Arial" w:hAnsi="Arial" w:cs="Arial"/>
        </w:rPr>
        <w:t>s</w:t>
      </w:r>
      <w:r w:rsidRPr="00684D07">
        <w:rPr>
          <w:rFonts w:ascii="Arial" w:hAnsi="Arial" w:cs="Arial"/>
        </w:rPr>
        <w:t xml:space="preserve">, covering </w:t>
      </w:r>
      <w:r w:rsidR="00ED546C" w:rsidRPr="00684D07">
        <w:rPr>
          <w:rFonts w:ascii="Arial" w:hAnsi="Arial" w:cs="Arial"/>
        </w:rPr>
        <w:t xml:space="preserve">the </w:t>
      </w:r>
      <w:r w:rsidRPr="00684D07">
        <w:rPr>
          <w:rFonts w:ascii="Arial" w:hAnsi="Arial" w:cs="Arial"/>
        </w:rPr>
        <w:t xml:space="preserve">management and control measures that were in place and </w:t>
      </w:r>
      <w:r w:rsidR="00ED546C" w:rsidRPr="00684D07">
        <w:rPr>
          <w:rFonts w:ascii="Arial" w:hAnsi="Arial" w:cs="Arial"/>
        </w:rPr>
        <w:t xml:space="preserve">any failings identified in regard to </w:t>
      </w:r>
      <w:r w:rsidRPr="00684D07">
        <w:rPr>
          <w:rFonts w:ascii="Arial" w:hAnsi="Arial" w:cs="Arial"/>
        </w:rPr>
        <w:t xml:space="preserve">management </w:t>
      </w:r>
      <w:r w:rsidR="008A65FD" w:rsidRPr="00684D07">
        <w:rPr>
          <w:rFonts w:ascii="Arial" w:hAnsi="Arial" w:cs="Arial"/>
        </w:rPr>
        <w:t xml:space="preserve">or </w:t>
      </w:r>
      <w:r w:rsidR="00ED546C" w:rsidRPr="00684D07">
        <w:rPr>
          <w:rFonts w:ascii="Arial" w:hAnsi="Arial" w:cs="Arial"/>
        </w:rPr>
        <w:t>procedures</w:t>
      </w:r>
      <w:r w:rsidRPr="00684D07">
        <w:rPr>
          <w:rFonts w:ascii="Arial" w:hAnsi="Arial" w:cs="Arial"/>
        </w:rPr>
        <w:t>; and</w:t>
      </w:r>
    </w:p>
    <w:p w14:paraId="7E27824D" w14:textId="3E66F3E9" w:rsidR="005F514E" w:rsidRPr="00684D07" w:rsidRDefault="00ED546C" w:rsidP="00ED546C">
      <w:pPr>
        <w:pStyle w:val="ListParagraph"/>
        <w:numPr>
          <w:ilvl w:val="0"/>
          <w:numId w:val="30"/>
        </w:numPr>
        <w:spacing w:before="120"/>
        <w:jc w:val="both"/>
        <w:rPr>
          <w:rFonts w:ascii="Arial" w:hAnsi="Arial" w:cs="Arial"/>
        </w:rPr>
      </w:pPr>
      <w:r w:rsidRPr="00684D07">
        <w:rPr>
          <w:rFonts w:ascii="Arial" w:hAnsi="Arial" w:cs="Arial"/>
        </w:rPr>
        <w:t>details of any</w:t>
      </w:r>
      <w:r w:rsidR="005F514E" w:rsidRPr="00684D07">
        <w:rPr>
          <w:rFonts w:ascii="Arial" w:hAnsi="Arial" w:cs="Arial"/>
        </w:rPr>
        <w:t xml:space="preserve"> response provided</w:t>
      </w:r>
      <w:r w:rsidR="008A65FD" w:rsidRPr="00684D07">
        <w:rPr>
          <w:rFonts w:ascii="Arial" w:hAnsi="Arial" w:cs="Arial"/>
        </w:rPr>
        <w:t>,</w:t>
      </w:r>
      <w:r w:rsidR="005F514E" w:rsidRPr="00684D07">
        <w:rPr>
          <w:rFonts w:ascii="Arial" w:hAnsi="Arial" w:cs="Arial"/>
        </w:rPr>
        <w:t xml:space="preserve"> actions </w:t>
      </w:r>
      <w:r w:rsidR="00757A8D">
        <w:rPr>
          <w:rFonts w:ascii="Arial" w:hAnsi="Arial" w:cs="Arial"/>
        </w:rPr>
        <w:t xml:space="preserve">taken </w:t>
      </w:r>
      <w:r w:rsidR="005F514E" w:rsidRPr="00684D07">
        <w:rPr>
          <w:rFonts w:ascii="Arial" w:hAnsi="Arial" w:cs="Arial"/>
        </w:rPr>
        <w:t>t</w:t>
      </w:r>
      <w:r w:rsidRPr="00684D07">
        <w:rPr>
          <w:rFonts w:ascii="Arial" w:hAnsi="Arial" w:cs="Arial"/>
        </w:rPr>
        <w:t>o</w:t>
      </w:r>
      <w:r w:rsidR="005F514E" w:rsidRPr="00684D07">
        <w:rPr>
          <w:rFonts w:ascii="Arial" w:hAnsi="Arial" w:cs="Arial"/>
        </w:rPr>
        <w:t xml:space="preserve"> remedy the </w:t>
      </w:r>
      <w:r w:rsidRPr="00684D07">
        <w:rPr>
          <w:rFonts w:ascii="Arial" w:hAnsi="Arial" w:cs="Arial"/>
        </w:rPr>
        <w:t>situation</w:t>
      </w:r>
      <w:r w:rsidR="00757A8D">
        <w:rPr>
          <w:rFonts w:ascii="Arial" w:hAnsi="Arial" w:cs="Arial"/>
        </w:rPr>
        <w:t>,</w:t>
      </w:r>
      <w:r w:rsidRPr="00684D07">
        <w:rPr>
          <w:rFonts w:ascii="Arial" w:hAnsi="Arial" w:cs="Arial"/>
        </w:rPr>
        <w:t xml:space="preserve"> </w:t>
      </w:r>
      <w:r w:rsidR="005F514E" w:rsidRPr="00684D07">
        <w:rPr>
          <w:rFonts w:ascii="Arial" w:hAnsi="Arial" w:cs="Arial"/>
        </w:rPr>
        <w:t xml:space="preserve">and/or </w:t>
      </w:r>
      <w:r w:rsidR="008A65FD" w:rsidRPr="00684D07">
        <w:rPr>
          <w:rFonts w:ascii="Arial" w:hAnsi="Arial" w:cs="Arial"/>
        </w:rPr>
        <w:t xml:space="preserve">to </w:t>
      </w:r>
      <w:r w:rsidR="005F514E" w:rsidRPr="00684D07">
        <w:rPr>
          <w:rFonts w:ascii="Arial" w:hAnsi="Arial" w:cs="Arial"/>
        </w:rPr>
        <w:t>prevent</w:t>
      </w:r>
      <w:r w:rsidR="008A65FD" w:rsidRPr="00684D07">
        <w:rPr>
          <w:rFonts w:ascii="Arial" w:hAnsi="Arial" w:cs="Arial"/>
        </w:rPr>
        <w:t xml:space="preserve"> its</w:t>
      </w:r>
      <w:r w:rsidR="005F514E" w:rsidRPr="00684D07">
        <w:rPr>
          <w:rFonts w:ascii="Arial" w:hAnsi="Arial" w:cs="Arial"/>
        </w:rPr>
        <w:t xml:space="preserve"> </w:t>
      </w:r>
      <w:r w:rsidRPr="00684D07">
        <w:rPr>
          <w:rFonts w:ascii="Arial" w:hAnsi="Arial" w:cs="Arial"/>
        </w:rPr>
        <w:t>rec</w:t>
      </w:r>
      <w:r w:rsidR="005F514E" w:rsidRPr="00684D07">
        <w:rPr>
          <w:rFonts w:ascii="Arial" w:hAnsi="Arial" w:cs="Arial"/>
        </w:rPr>
        <w:t xml:space="preserve">urrence. </w:t>
      </w:r>
    </w:p>
    <w:p w14:paraId="48003972" w14:textId="77777777" w:rsidR="008A65FD" w:rsidRPr="00684D07" w:rsidRDefault="008A65FD" w:rsidP="00867A7F">
      <w:pPr>
        <w:pStyle w:val="LightGrid-Accent31"/>
        <w:ind w:left="360"/>
        <w:jc w:val="both"/>
        <w:rPr>
          <w:rFonts w:ascii="Arial" w:hAnsi="Arial" w:cs="Arial"/>
        </w:rPr>
      </w:pPr>
    </w:p>
    <w:p w14:paraId="12435F63" w14:textId="10F5797D" w:rsidR="005F514E" w:rsidRPr="00684D07" w:rsidRDefault="00F973CB" w:rsidP="00867A7F">
      <w:pPr>
        <w:pStyle w:val="LightGrid-Accent31"/>
        <w:ind w:left="360"/>
        <w:jc w:val="both"/>
        <w:rPr>
          <w:rFonts w:ascii="Arial" w:hAnsi="Arial" w:cs="Arial"/>
        </w:rPr>
      </w:pPr>
      <w:r w:rsidRPr="00684D07">
        <w:rPr>
          <w:rFonts w:ascii="Arial" w:hAnsi="Arial" w:cs="Arial"/>
        </w:rPr>
        <w:t>If the incident is subject to a formal inquiry</w:t>
      </w:r>
      <w:r w:rsidR="001334AE" w:rsidRPr="00684D07">
        <w:rPr>
          <w:rFonts w:ascii="Arial" w:hAnsi="Arial" w:cs="Arial"/>
        </w:rPr>
        <w:t xml:space="preserve"> or legal procedure</w:t>
      </w:r>
      <w:r w:rsidRPr="00684D07">
        <w:rPr>
          <w:rFonts w:ascii="Arial" w:hAnsi="Arial" w:cs="Arial"/>
        </w:rPr>
        <w:t xml:space="preserve">, the findings of the </w:t>
      </w:r>
      <w:r w:rsidR="00EE26A7" w:rsidRPr="00684D07">
        <w:rPr>
          <w:rFonts w:ascii="Arial" w:hAnsi="Arial" w:cs="Arial"/>
        </w:rPr>
        <w:t xml:space="preserve">inquiry </w:t>
      </w:r>
      <w:r w:rsidRPr="00684D07">
        <w:rPr>
          <w:rFonts w:ascii="Arial" w:hAnsi="Arial" w:cs="Arial"/>
        </w:rPr>
        <w:t>should be sum</w:t>
      </w:r>
      <w:r w:rsidR="00D9344D" w:rsidRPr="00684D07">
        <w:rPr>
          <w:rFonts w:ascii="Arial" w:hAnsi="Arial" w:cs="Arial"/>
        </w:rPr>
        <w:t>m</w:t>
      </w:r>
      <w:r w:rsidR="00394054" w:rsidRPr="00684D07">
        <w:rPr>
          <w:rFonts w:ascii="Arial" w:hAnsi="Arial" w:cs="Arial"/>
        </w:rPr>
        <w:t xml:space="preserve">arised by the executing agency, using the </w:t>
      </w:r>
      <w:r w:rsidR="00F47240" w:rsidRPr="00684D07">
        <w:rPr>
          <w:rFonts w:ascii="Arial" w:hAnsi="Arial" w:cs="Arial"/>
        </w:rPr>
        <w:t xml:space="preserve">attached </w:t>
      </w:r>
      <w:r w:rsidR="008A65FD" w:rsidRPr="00684D07">
        <w:rPr>
          <w:rFonts w:ascii="Arial" w:hAnsi="Arial" w:cs="Arial"/>
        </w:rPr>
        <w:t>template</w:t>
      </w:r>
      <w:r w:rsidR="00690EDF" w:rsidRPr="00684D07">
        <w:rPr>
          <w:rFonts w:ascii="Arial" w:hAnsi="Arial" w:cs="Arial"/>
        </w:rPr>
        <w:t>,</w:t>
      </w:r>
      <w:r w:rsidR="008A65FD" w:rsidRPr="00684D07">
        <w:rPr>
          <w:rFonts w:ascii="Arial" w:hAnsi="Arial" w:cs="Arial"/>
        </w:rPr>
        <w:t xml:space="preserve"> </w:t>
      </w:r>
      <w:r w:rsidR="00D9344D" w:rsidRPr="00684D07">
        <w:rPr>
          <w:rFonts w:ascii="Arial" w:hAnsi="Arial" w:cs="Arial"/>
        </w:rPr>
        <w:t xml:space="preserve">along with </w:t>
      </w:r>
      <w:r w:rsidR="00690EDF" w:rsidRPr="00684D07">
        <w:rPr>
          <w:rFonts w:ascii="Arial" w:hAnsi="Arial" w:cs="Arial"/>
        </w:rPr>
        <w:t xml:space="preserve">a link to </w:t>
      </w:r>
      <w:r w:rsidR="00BB2840" w:rsidRPr="00684D07">
        <w:rPr>
          <w:rFonts w:ascii="Arial" w:hAnsi="Arial" w:cs="Arial"/>
        </w:rPr>
        <w:t>and/</w:t>
      </w:r>
      <w:r w:rsidR="00690EDF" w:rsidRPr="00684D07">
        <w:rPr>
          <w:rFonts w:ascii="Arial" w:hAnsi="Arial" w:cs="Arial"/>
        </w:rPr>
        <w:t xml:space="preserve">or </w:t>
      </w:r>
      <w:r w:rsidR="00BB2840" w:rsidRPr="00684D07">
        <w:rPr>
          <w:rFonts w:ascii="Arial" w:hAnsi="Arial" w:cs="Arial"/>
        </w:rPr>
        <w:t xml:space="preserve">an </w:t>
      </w:r>
      <w:r w:rsidR="00690EDF" w:rsidRPr="00684D07">
        <w:rPr>
          <w:rFonts w:ascii="Arial" w:hAnsi="Arial" w:cs="Arial"/>
        </w:rPr>
        <w:t>elec</w:t>
      </w:r>
      <w:r w:rsidR="00F47240" w:rsidRPr="00684D07">
        <w:rPr>
          <w:rFonts w:ascii="Arial" w:hAnsi="Arial" w:cs="Arial"/>
        </w:rPr>
        <w:t>tronic cop</w:t>
      </w:r>
      <w:r w:rsidR="00EE26A7" w:rsidRPr="00684D07">
        <w:rPr>
          <w:rFonts w:ascii="Arial" w:hAnsi="Arial" w:cs="Arial"/>
        </w:rPr>
        <w:t>y of the inquiry’s final report, if it is made available to the public.</w:t>
      </w:r>
    </w:p>
    <w:p w14:paraId="12D85834" w14:textId="77777777" w:rsidR="00BB2840" w:rsidRPr="00684D07" w:rsidRDefault="00BB2840" w:rsidP="00867A7F">
      <w:pPr>
        <w:pStyle w:val="LightGrid-Accent31"/>
        <w:ind w:left="360"/>
        <w:jc w:val="both"/>
        <w:rPr>
          <w:rFonts w:ascii="Arial" w:hAnsi="Arial" w:cs="Arial"/>
        </w:rPr>
      </w:pPr>
    </w:p>
    <w:p w14:paraId="3621CEF6" w14:textId="4BBD459A" w:rsidR="0027746F" w:rsidRPr="00684D07" w:rsidRDefault="00BB2840" w:rsidP="00867A7F">
      <w:pPr>
        <w:pStyle w:val="LightGrid-Accent31"/>
        <w:ind w:left="360"/>
        <w:jc w:val="both"/>
        <w:rPr>
          <w:rFonts w:ascii="Arial" w:hAnsi="Arial" w:cs="Arial"/>
        </w:rPr>
      </w:pPr>
      <w:r w:rsidRPr="00684D07">
        <w:rPr>
          <w:rFonts w:ascii="Arial" w:hAnsi="Arial" w:cs="Arial"/>
        </w:rPr>
        <w:t xml:space="preserve">The executing agency must </w:t>
      </w:r>
      <w:r w:rsidR="00F47240" w:rsidRPr="00684D07">
        <w:rPr>
          <w:rFonts w:ascii="Arial" w:hAnsi="Arial" w:cs="Arial"/>
        </w:rPr>
        <w:t>inform</w:t>
      </w:r>
      <w:r w:rsidRPr="00684D07">
        <w:rPr>
          <w:rFonts w:ascii="Arial" w:hAnsi="Arial" w:cs="Arial"/>
        </w:rPr>
        <w:t xml:space="preserve"> IUCN </w:t>
      </w:r>
      <w:commentRangeStart w:id="0"/>
      <w:r w:rsidR="00FF0393" w:rsidRPr="00684D07">
        <w:rPr>
          <w:rFonts w:ascii="Arial" w:hAnsi="Arial" w:cs="Arial"/>
        </w:rPr>
        <w:t xml:space="preserve">about </w:t>
      </w:r>
      <w:r w:rsidRPr="00684D07">
        <w:rPr>
          <w:rFonts w:ascii="Arial" w:hAnsi="Arial" w:cs="Arial"/>
        </w:rPr>
        <w:t xml:space="preserve">any </w:t>
      </w:r>
      <w:commentRangeEnd w:id="0"/>
      <w:r w:rsidR="00F47240" w:rsidRPr="00684D07">
        <w:rPr>
          <w:rFonts w:ascii="Arial" w:hAnsi="Arial" w:cs="Arial"/>
        </w:rPr>
        <w:t xml:space="preserve">ongoing </w:t>
      </w:r>
      <w:r w:rsidR="002630D5">
        <w:rPr>
          <w:rFonts w:ascii="Arial" w:hAnsi="Arial" w:cs="Arial"/>
        </w:rPr>
        <w:t xml:space="preserve">or future </w:t>
      </w:r>
      <w:r w:rsidRPr="00684D07">
        <w:rPr>
          <w:rFonts w:ascii="Arial" w:hAnsi="Arial" w:cs="Arial"/>
        </w:rPr>
        <w:t xml:space="preserve">issues </w:t>
      </w:r>
      <w:r w:rsidR="002630D5">
        <w:rPr>
          <w:rFonts w:ascii="Arial" w:hAnsi="Arial" w:cs="Arial"/>
        </w:rPr>
        <w:t xml:space="preserve">related to the incident </w:t>
      </w:r>
      <w:r w:rsidRPr="00684D07">
        <w:rPr>
          <w:rFonts w:ascii="Arial" w:hAnsi="Arial" w:cs="Arial"/>
        </w:rPr>
        <w:t xml:space="preserve">that </w:t>
      </w:r>
      <w:r w:rsidR="00F47240" w:rsidRPr="00684D07">
        <w:rPr>
          <w:rFonts w:ascii="Arial" w:hAnsi="Arial" w:cs="Arial"/>
        </w:rPr>
        <w:t xml:space="preserve">may </w:t>
      </w:r>
      <w:r w:rsidRPr="00684D07">
        <w:rPr>
          <w:rFonts w:ascii="Arial" w:hAnsi="Arial" w:cs="Arial"/>
        </w:rPr>
        <w:t xml:space="preserve">require </w:t>
      </w:r>
      <w:r w:rsidR="00F47240" w:rsidRPr="00684D07">
        <w:rPr>
          <w:rFonts w:ascii="Arial" w:hAnsi="Arial" w:cs="Arial"/>
        </w:rPr>
        <w:t>attention, such as grievances</w:t>
      </w:r>
      <w:r w:rsidR="002630D5">
        <w:rPr>
          <w:rFonts w:ascii="Arial" w:hAnsi="Arial" w:cs="Arial"/>
        </w:rPr>
        <w:t>, claims</w:t>
      </w:r>
      <w:r w:rsidR="00F47240" w:rsidRPr="00684D07">
        <w:rPr>
          <w:rFonts w:ascii="Arial" w:hAnsi="Arial" w:cs="Arial"/>
        </w:rPr>
        <w:t xml:space="preserve"> </w:t>
      </w:r>
      <w:r w:rsidR="00DB39FB">
        <w:rPr>
          <w:rFonts w:ascii="Arial" w:hAnsi="Arial" w:cs="Arial"/>
        </w:rPr>
        <w:t>for</w:t>
      </w:r>
      <w:r w:rsidR="006E1EFA">
        <w:rPr>
          <w:rFonts w:ascii="Arial" w:hAnsi="Arial" w:cs="Arial"/>
        </w:rPr>
        <w:t xml:space="preserve"> </w:t>
      </w:r>
      <w:r w:rsidR="00DB39FB">
        <w:rPr>
          <w:rFonts w:ascii="Arial" w:hAnsi="Arial" w:cs="Arial"/>
        </w:rPr>
        <w:t xml:space="preserve">compensation </w:t>
      </w:r>
      <w:r w:rsidR="00F47240" w:rsidRPr="00684D07">
        <w:rPr>
          <w:rFonts w:ascii="Arial" w:hAnsi="Arial" w:cs="Arial"/>
        </w:rPr>
        <w:t xml:space="preserve">or </w:t>
      </w:r>
      <w:r w:rsidR="00DB39FB">
        <w:rPr>
          <w:rFonts w:ascii="Arial" w:hAnsi="Arial" w:cs="Arial"/>
        </w:rPr>
        <w:t xml:space="preserve">other </w:t>
      </w:r>
      <w:r w:rsidR="00F47240" w:rsidRPr="00684D07">
        <w:rPr>
          <w:rFonts w:ascii="Arial" w:hAnsi="Arial" w:cs="Arial"/>
        </w:rPr>
        <w:t xml:space="preserve">legal action taken </w:t>
      </w:r>
      <w:r w:rsidRPr="00684D07">
        <w:rPr>
          <w:rFonts w:ascii="Arial" w:hAnsi="Arial" w:cs="Arial"/>
          <w:lang w:val="en-US"/>
        </w:rPr>
        <w:t>by the victims’ famili</w:t>
      </w:r>
      <w:r w:rsidR="00F47240" w:rsidRPr="00684D07">
        <w:rPr>
          <w:rFonts w:ascii="Arial" w:hAnsi="Arial" w:cs="Arial"/>
          <w:lang w:val="en-US"/>
        </w:rPr>
        <w:t>es.</w:t>
      </w:r>
    </w:p>
    <w:p w14:paraId="2C3B6BE2" w14:textId="77777777" w:rsidR="00973E2F" w:rsidRPr="00E144CE" w:rsidRDefault="00973E2F" w:rsidP="00973E2F">
      <w:pPr>
        <w:jc w:val="both"/>
        <w:rPr>
          <w:rFonts w:asciiTheme="minorHAnsi" w:hAnsiTheme="minorHAnsi" w:cstheme="minorHAnsi"/>
          <w:b/>
          <w:sz w:val="22"/>
          <w:szCs w:val="22"/>
        </w:rPr>
      </w:pPr>
    </w:p>
    <w:p w14:paraId="47F391E2" w14:textId="43AC4DF5" w:rsidR="00640352" w:rsidRDefault="00640352">
      <w:pPr>
        <w:spacing w:after="200" w:line="276" w:lineRule="auto"/>
        <w:rPr>
          <w:rFonts w:ascii="Arial" w:hAnsi="Arial" w:cs="Arial"/>
          <w:szCs w:val="22"/>
        </w:rPr>
      </w:pPr>
    </w:p>
    <w:p w14:paraId="1E806EA6" w14:textId="05F237CD" w:rsidR="00B60879" w:rsidRPr="00874FA5" w:rsidRDefault="00B60879" w:rsidP="00874FA5">
      <w:pPr>
        <w:spacing w:after="200" w:line="276" w:lineRule="auto"/>
        <w:rPr>
          <w:rFonts w:ascii="Arial" w:hAnsi="Arial" w:cs="Arial"/>
          <w:szCs w:val="22"/>
        </w:rPr>
      </w:pPr>
    </w:p>
    <w:p w14:paraId="75532AE8" w14:textId="77777777" w:rsidR="00874FA5" w:rsidRDefault="00874FA5">
      <w:pPr>
        <w:spacing w:after="200" w:line="276" w:lineRule="auto"/>
        <w:rPr>
          <w:rFonts w:ascii="Arial" w:hAnsi="Arial" w:cs="Arial"/>
        </w:rPr>
      </w:pPr>
      <w:r>
        <w:rPr>
          <w:rFonts w:ascii="Arial" w:hAnsi="Arial" w:cs="Arial"/>
        </w:rPr>
        <w:br w:type="page"/>
      </w:r>
    </w:p>
    <w:p w14:paraId="402186C9" w14:textId="385378EF" w:rsidR="002A41FB" w:rsidRPr="00684D07" w:rsidRDefault="00E7690B" w:rsidP="002A41FB">
      <w:pPr>
        <w:rPr>
          <w:rFonts w:ascii="Arial" w:hAnsi="Arial" w:cs="Arial"/>
        </w:rPr>
      </w:pPr>
      <w:r w:rsidRPr="00684D07">
        <w:rPr>
          <w:rFonts w:ascii="Arial" w:hAnsi="Arial" w:cs="Arial"/>
        </w:rPr>
        <w:lastRenderedPageBreak/>
        <w:t>Annex 1</w:t>
      </w:r>
    </w:p>
    <w:p w14:paraId="613C9480" w14:textId="77777777" w:rsidR="003F055D" w:rsidRPr="00684D07" w:rsidRDefault="003F055D" w:rsidP="002A41FB">
      <w:pPr>
        <w:rPr>
          <w:rFonts w:ascii="Arial" w:hAnsi="Arial" w:cs="Arial"/>
        </w:rPr>
      </w:pPr>
    </w:p>
    <w:tbl>
      <w:tblPr>
        <w:tblStyle w:val="TableGrid"/>
        <w:tblW w:w="10031" w:type="dxa"/>
        <w:tblLayout w:type="fixed"/>
        <w:tblLook w:val="04A0" w:firstRow="1" w:lastRow="0" w:firstColumn="1" w:lastColumn="0" w:noHBand="0" w:noVBand="1"/>
      </w:tblPr>
      <w:tblGrid>
        <w:gridCol w:w="3936"/>
        <w:gridCol w:w="1984"/>
        <w:gridCol w:w="2552"/>
        <w:gridCol w:w="1559"/>
      </w:tblGrid>
      <w:tr w:rsidR="00E7690B" w:rsidRPr="00684D07" w14:paraId="3664A466" w14:textId="77777777" w:rsidTr="00C362C1">
        <w:tc>
          <w:tcPr>
            <w:tcW w:w="10031" w:type="dxa"/>
            <w:gridSpan w:val="4"/>
            <w:shd w:val="clear" w:color="auto" w:fill="8DB3E2" w:themeFill="text2" w:themeFillTint="66"/>
          </w:tcPr>
          <w:p w14:paraId="6C19D747" w14:textId="77777777" w:rsidR="00E7690B" w:rsidRPr="00684D07" w:rsidRDefault="00E7690B" w:rsidP="00C362C1">
            <w:pPr>
              <w:contextualSpacing/>
              <w:rPr>
                <w:rFonts w:ascii="Arial" w:hAnsi="Arial" w:cs="Arial"/>
                <w:b/>
              </w:rPr>
            </w:pPr>
            <w:r w:rsidRPr="00684D07">
              <w:rPr>
                <w:rFonts w:ascii="Arial" w:hAnsi="Arial" w:cs="Arial"/>
                <w:b/>
              </w:rPr>
              <w:t>Serious Incident Report</w:t>
            </w:r>
          </w:p>
        </w:tc>
      </w:tr>
      <w:tr w:rsidR="003F055D" w:rsidRPr="00684D07" w14:paraId="7B8CEEE6" w14:textId="77777777" w:rsidTr="00C362C1">
        <w:tc>
          <w:tcPr>
            <w:tcW w:w="10031" w:type="dxa"/>
            <w:gridSpan w:val="4"/>
            <w:shd w:val="clear" w:color="auto" w:fill="8DB3E2" w:themeFill="text2" w:themeFillTint="66"/>
          </w:tcPr>
          <w:p w14:paraId="4E039C38" w14:textId="77777777" w:rsidR="003F055D" w:rsidRPr="00684D07" w:rsidRDefault="003F055D" w:rsidP="00C362C1">
            <w:pPr>
              <w:contextualSpacing/>
              <w:rPr>
                <w:rFonts w:ascii="Arial" w:hAnsi="Arial" w:cs="Arial"/>
              </w:rPr>
            </w:pPr>
            <w:r w:rsidRPr="00684D07">
              <w:rPr>
                <w:rFonts w:ascii="Arial" w:hAnsi="Arial" w:cs="Arial"/>
              </w:rPr>
              <w:t>General Information</w:t>
            </w:r>
          </w:p>
        </w:tc>
      </w:tr>
      <w:tr w:rsidR="003F055D" w:rsidRPr="00684D07" w14:paraId="5F6A2329" w14:textId="77777777" w:rsidTr="00C362C1">
        <w:tc>
          <w:tcPr>
            <w:tcW w:w="3936" w:type="dxa"/>
          </w:tcPr>
          <w:p w14:paraId="68B5F699" w14:textId="77777777" w:rsidR="003F055D" w:rsidRPr="00684D07" w:rsidRDefault="003F055D" w:rsidP="00C362C1">
            <w:pPr>
              <w:contextualSpacing/>
              <w:rPr>
                <w:rFonts w:ascii="Arial" w:hAnsi="Arial" w:cs="Arial"/>
              </w:rPr>
            </w:pPr>
            <w:r w:rsidRPr="00684D07">
              <w:rPr>
                <w:rFonts w:ascii="Arial" w:hAnsi="Arial" w:cs="Arial"/>
              </w:rPr>
              <w:t xml:space="preserve">Project name, country, region  </w:t>
            </w:r>
          </w:p>
        </w:tc>
        <w:tc>
          <w:tcPr>
            <w:tcW w:w="6095" w:type="dxa"/>
            <w:gridSpan w:val="3"/>
          </w:tcPr>
          <w:p w14:paraId="27C22DF7" w14:textId="77777777" w:rsidR="003F055D" w:rsidRPr="00684D07" w:rsidRDefault="003F055D" w:rsidP="00C362C1">
            <w:pPr>
              <w:contextualSpacing/>
              <w:rPr>
                <w:rFonts w:ascii="Arial" w:hAnsi="Arial" w:cs="Arial"/>
              </w:rPr>
            </w:pPr>
          </w:p>
        </w:tc>
      </w:tr>
      <w:tr w:rsidR="003F055D" w:rsidRPr="00684D07" w14:paraId="2A0337F0" w14:textId="77777777" w:rsidTr="00C362C1">
        <w:tc>
          <w:tcPr>
            <w:tcW w:w="3936" w:type="dxa"/>
          </w:tcPr>
          <w:p w14:paraId="05D3D236" w14:textId="5CADA46D" w:rsidR="003F055D" w:rsidRPr="00684D07" w:rsidRDefault="00002F0E" w:rsidP="00C362C1">
            <w:pPr>
              <w:contextualSpacing/>
              <w:rPr>
                <w:rFonts w:ascii="Arial" w:hAnsi="Arial" w:cs="Arial"/>
              </w:rPr>
            </w:pPr>
            <w:r w:rsidRPr="00684D07">
              <w:rPr>
                <w:rFonts w:ascii="Arial" w:hAnsi="Arial" w:cs="Arial"/>
              </w:rPr>
              <w:t>Executing Agency</w:t>
            </w:r>
          </w:p>
        </w:tc>
        <w:tc>
          <w:tcPr>
            <w:tcW w:w="6095" w:type="dxa"/>
            <w:gridSpan w:val="3"/>
          </w:tcPr>
          <w:p w14:paraId="2A340DD4" w14:textId="77777777" w:rsidR="003F055D" w:rsidRPr="00684D07" w:rsidRDefault="003F055D" w:rsidP="00C362C1">
            <w:pPr>
              <w:contextualSpacing/>
              <w:rPr>
                <w:rFonts w:ascii="Arial" w:hAnsi="Arial" w:cs="Arial"/>
              </w:rPr>
            </w:pPr>
          </w:p>
        </w:tc>
      </w:tr>
      <w:tr w:rsidR="003F055D" w:rsidRPr="00684D07" w14:paraId="7564947F" w14:textId="77777777" w:rsidTr="00C362C1">
        <w:tc>
          <w:tcPr>
            <w:tcW w:w="3936" w:type="dxa"/>
          </w:tcPr>
          <w:p w14:paraId="5885B552" w14:textId="6A1168AC" w:rsidR="003F055D" w:rsidRPr="00684D07" w:rsidRDefault="00002F0E" w:rsidP="00353E91">
            <w:pPr>
              <w:contextualSpacing/>
              <w:rPr>
                <w:rFonts w:ascii="Arial" w:hAnsi="Arial" w:cs="Arial"/>
              </w:rPr>
            </w:pPr>
            <w:r w:rsidRPr="00684D07">
              <w:rPr>
                <w:rFonts w:ascii="Arial" w:hAnsi="Arial" w:cs="Arial"/>
              </w:rPr>
              <w:t>P</w:t>
            </w:r>
            <w:r w:rsidR="00632C1F" w:rsidRPr="00684D07">
              <w:rPr>
                <w:rFonts w:ascii="Arial" w:hAnsi="Arial" w:cs="Arial"/>
              </w:rPr>
              <w:t>erson and</w:t>
            </w:r>
            <w:r w:rsidR="003F055D" w:rsidRPr="00684D07">
              <w:rPr>
                <w:rFonts w:ascii="Arial" w:hAnsi="Arial" w:cs="Arial"/>
              </w:rPr>
              <w:t xml:space="preserve"> </w:t>
            </w:r>
            <w:r w:rsidR="00632C1F" w:rsidRPr="00684D07">
              <w:rPr>
                <w:rFonts w:ascii="Arial" w:hAnsi="Arial" w:cs="Arial"/>
              </w:rPr>
              <w:t>agency</w:t>
            </w:r>
            <w:r w:rsidR="003F055D" w:rsidRPr="00684D07">
              <w:rPr>
                <w:rFonts w:ascii="Arial" w:hAnsi="Arial" w:cs="Arial"/>
              </w:rPr>
              <w:t xml:space="preserve"> submitting the information</w:t>
            </w:r>
          </w:p>
        </w:tc>
        <w:tc>
          <w:tcPr>
            <w:tcW w:w="6095" w:type="dxa"/>
            <w:gridSpan w:val="3"/>
          </w:tcPr>
          <w:p w14:paraId="1C8A0167" w14:textId="77777777" w:rsidR="003F055D" w:rsidRPr="00684D07" w:rsidRDefault="003F055D" w:rsidP="00C362C1">
            <w:pPr>
              <w:contextualSpacing/>
              <w:rPr>
                <w:rFonts w:ascii="Arial" w:hAnsi="Arial" w:cs="Arial"/>
              </w:rPr>
            </w:pPr>
          </w:p>
        </w:tc>
      </w:tr>
      <w:tr w:rsidR="003F055D" w:rsidRPr="00684D07" w14:paraId="55CAAAB4" w14:textId="77777777" w:rsidTr="00C362C1">
        <w:tc>
          <w:tcPr>
            <w:tcW w:w="3936" w:type="dxa"/>
          </w:tcPr>
          <w:p w14:paraId="2EA1C24D" w14:textId="55B8A665" w:rsidR="003F055D" w:rsidRPr="00684D07" w:rsidRDefault="00FE03DD" w:rsidP="00FE03DD">
            <w:pPr>
              <w:contextualSpacing/>
              <w:rPr>
                <w:rFonts w:ascii="Arial" w:hAnsi="Arial" w:cs="Arial"/>
              </w:rPr>
            </w:pPr>
            <w:r w:rsidRPr="00684D07">
              <w:rPr>
                <w:rFonts w:ascii="Arial" w:hAnsi="Arial" w:cs="Arial"/>
              </w:rPr>
              <w:t>O</w:t>
            </w:r>
            <w:r w:rsidR="003F055D" w:rsidRPr="00684D07">
              <w:rPr>
                <w:rFonts w:ascii="Arial" w:hAnsi="Arial" w:cs="Arial"/>
              </w:rPr>
              <w:t>rganizations</w:t>
            </w:r>
            <w:r w:rsidRPr="00684D07">
              <w:rPr>
                <w:rFonts w:ascii="Arial" w:hAnsi="Arial" w:cs="Arial"/>
              </w:rPr>
              <w:t xml:space="preserve">, agencies </w:t>
            </w:r>
            <w:r w:rsidR="00002F0E" w:rsidRPr="00684D07">
              <w:rPr>
                <w:rFonts w:ascii="Arial" w:hAnsi="Arial" w:cs="Arial"/>
              </w:rPr>
              <w:t>and/</w:t>
            </w:r>
            <w:r w:rsidRPr="00684D07">
              <w:rPr>
                <w:rFonts w:ascii="Arial" w:hAnsi="Arial" w:cs="Arial"/>
              </w:rPr>
              <w:t xml:space="preserve">or </w:t>
            </w:r>
            <w:r w:rsidR="003F055D" w:rsidRPr="00684D07">
              <w:rPr>
                <w:rFonts w:ascii="Arial" w:hAnsi="Arial" w:cs="Arial"/>
              </w:rPr>
              <w:t>companies involved</w:t>
            </w:r>
            <w:r w:rsidR="00632C1F" w:rsidRPr="00684D07">
              <w:rPr>
                <w:rFonts w:ascii="Arial" w:hAnsi="Arial" w:cs="Arial"/>
              </w:rPr>
              <w:t xml:space="preserve"> in the incident</w:t>
            </w:r>
          </w:p>
        </w:tc>
        <w:tc>
          <w:tcPr>
            <w:tcW w:w="6095" w:type="dxa"/>
            <w:gridSpan w:val="3"/>
          </w:tcPr>
          <w:p w14:paraId="0EA7C8AF" w14:textId="77777777" w:rsidR="003F055D" w:rsidRPr="00684D07" w:rsidRDefault="003F055D" w:rsidP="00C362C1">
            <w:pPr>
              <w:contextualSpacing/>
              <w:rPr>
                <w:rFonts w:ascii="Arial" w:hAnsi="Arial" w:cs="Arial"/>
              </w:rPr>
            </w:pPr>
          </w:p>
        </w:tc>
      </w:tr>
      <w:tr w:rsidR="003F055D" w:rsidRPr="00684D07" w14:paraId="7671D773" w14:textId="77777777" w:rsidTr="00C362C1">
        <w:tc>
          <w:tcPr>
            <w:tcW w:w="3936" w:type="dxa"/>
          </w:tcPr>
          <w:p w14:paraId="5B03A005" w14:textId="66BB9B64" w:rsidR="003F055D" w:rsidRPr="00684D07" w:rsidRDefault="00FE03DD" w:rsidP="00002F0E">
            <w:pPr>
              <w:contextualSpacing/>
              <w:rPr>
                <w:rFonts w:ascii="Arial" w:hAnsi="Arial" w:cs="Arial"/>
              </w:rPr>
            </w:pPr>
            <w:r w:rsidRPr="00684D07">
              <w:rPr>
                <w:rFonts w:ascii="Arial" w:hAnsi="Arial" w:cs="Arial"/>
              </w:rPr>
              <w:t xml:space="preserve">Details </w:t>
            </w:r>
            <w:r w:rsidR="00002F0E" w:rsidRPr="00684D07">
              <w:rPr>
                <w:rFonts w:ascii="Arial" w:hAnsi="Arial" w:cs="Arial"/>
              </w:rPr>
              <w:t xml:space="preserve">of </w:t>
            </w:r>
            <w:r w:rsidR="003F055D" w:rsidRPr="00684D07">
              <w:rPr>
                <w:rFonts w:ascii="Arial" w:hAnsi="Arial" w:cs="Arial"/>
              </w:rPr>
              <w:t xml:space="preserve">the </w:t>
            </w:r>
            <w:r w:rsidRPr="00684D07">
              <w:rPr>
                <w:rFonts w:ascii="Arial" w:hAnsi="Arial" w:cs="Arial"/>
              </w:rPr>
              <w:t>people affected</w:t>
            </w:r>
            <w:r w:rsidR="003F055D" w:rsidRPr="00684D07">
              <w:rPr>
                <w:rFonts w:ascii="Arial" w:hAnsi="Arial" w:cs="Arial"/>
              </w:rPr>
              <w:t xml:space="preserve">, </w:t>
            </w:r>
            <w:r w:rsidR="00632C1F" w:rsidRPr="00684D07">
              <w:rPr>
                <w:rFonts w:ascii="Arial" w:hAnsi="Arial" w:cs="Arial"/>
              </w:rPr>
              <w:t xml:space="preserve">status (e.g. if they are working as rangers, volunteers, etc.), names, </w:t>
            </w:r>
            <w:r w:rsidR="003F055D" w:rsidRPr="00684D07">
              <w:rPr>
                <w:rFonts w:ascii="Arial" w:hAnsi="Arial" w:cs="Arial"/>
              </w:rPr>
              <w:t>age</w:t>
            </w:r>
            <w:r w:rsidR="00632C1F" w:rsidRPr="00684D07">
              <w:rPr>
                <w:rFonts w:ascii="Arial" w:hAnsi="Arial" w:cs="Arial"/>
              </w:rPr>
              <w:t>s</w:t>
            </w:r>
            <w:r w:rsidR="003F055D" w:rsidRPr="00684D07">
              <w:rPr>
                <w:rFonts w:ascii="Arial" w:hAnsi="Arial" w:cs="Arial"/>
              </w:rPr>
              <w:t>,</w:t>
            </w:r>
            <w:r w:rsidR="00632C1F" w:rsidRPr="00684D07">
              <w:rPr>
                <w:rFonts w:ascii="Arial" w:hAnsi="Arial" w:cs="Arial"/>
              </w:rPr>
              <w:t xml:space="preserve"> gender. Details of the community </w:t>
            </w:r>
            <w:r w:rsidR="00002F0E" w:rsidRPr="00684D07">
              <w:rPr>
                <w:rFonts w:ascii="Arial" w:hAnsi="Arial" w:cs="Arial"/>
              </w:rPr>
              <w:t>or communities involved</w:t>
            </w:r>
          </w:p>
        </w:tc>
        <w:tc>
          <w:tcPr>
            <w:tcW w:w="6095" w:type="dxa"/>
            <w:gridSpan w:val="3"/>
          </w:tcPr>
          <w:p w14:paraId="351EB77C" w14:textId="77777777" w:rsidR="003F055D" w:rsidRPr="00684D07" w:rsidRDefault="003F055D" w:rsidP="00C362C1">
            <w:pPr>
              <w:contextualSpacing/>
              <w:rPr>
                <w:rFonts w:ascii="Arial" w:hAnsi="Arial" w:cs="Arial"/>
              </w:rPr>
            </w:pPr>
          </w:p>
        </w:tc>
      </w:tr>
      <w:tr w:rsidR="003F055D" w:rsidRPr="00684D07" w14:paraId="66A50600" w14:textId="77777777" w:rsidTr="00C362C1">
        <w:tc>
          <w:tcPr>
            <w:tcW w:w="10031" w:type="dxa"/>
            <w:gridSpan w:val="4"/>
            <w:shd w:val="clear" w:color="auto" w:fill="8DB3E2" w:themeFill="text2" w:themeFillTint="66"/>
          </w:tcPr>
          <w:p w14:paraId="08635AF4" w14:textId="1BF322BD" w:rsidR="003F055D" w:rsidRPr="00684D07" w:rsidRDefault="003F055D" w:rsidP="00C362C1">
            <w:pPr>
              <w:contextualSpacing/>
              <w:rPr>
                <w:rFonts w:ascii="Arial" w:hAnsi="Arial" w:cs="Arial"/>
              </w:rPr>
            </w:pPr>
            <w:r w:rsidRPr="00684D07">
              <w:rPr>
                <w:rFonts w:ascii="Arial" w:hAnsi="Arial" w:cs="Arial"/>
              </w:rPr>
              <w:t xml:space="preserve">Details </w:t>
            </w:r>
            <w:r w:rsidR="00632C1F" w:rsidRPr="00684D07">
              <w:rPr>
                <w:rFonts w:ascii="Arial" w:hAnsi="Arial" w:cs="Arial"/>
              </w:rPr>
              <w:t>of</w:t>
            </w:r>
            <w:r w:rsidRPr="00684D07">
              <w:rPr>
                <w:rFonts w:ascii="Arial" w:hAnsi="Arial" w:cs="Arial"/>
              </w:rPr>
              <w:t xml:space="preserve"> the Incident</w:t>
            </w:r>
          </w:p>
        </w:tc>
      </w:tr>
      <w:tr w:rsidR="003F055D" w:rsidRPr="00684D07" w14:paraId="3599E52C" w14:textId="77777777" w:rsidTr="00C362C1">
        <w:tc>
          <w:tcPr>
            <w:tcW w:w="3936" w:type="dxa"/>
          </w:tcPr>
          <w:p w14:paraId="63E41327" w14:textId="0A6DFFBF" w:rsidR="003F055D" w:rsidRPr="00684D07" w:rsidRDefault="003F055D" w:rsidP="00632C1F">
            <w:pPr>
              <w:contextualSpacing/>
              <w:rPr>
                <w:rFonts w:ascii="Arial" w:hAnsi="Arial" w:cs="Arial"/>
              </w:rPr>
            </w:pPr>
            <w:r w:rsidRPr="00684D07">
              <w:rPr>
                <w:rFonts w:ascii="Arial" w:hAnsi="Arial" w:cs="Arial"/>
              </w:rPr>
              <w:t xml:space="preserve">Date and time the Incident </w:t>
            </w:r>
            <w:r w:rsidR="00632C1F" w:rsidRPr="00684D07">
              <w:rPr>
                <w:rFonts w:ascii="Arial" w:hAnsi="Arial" w:cs="Arial"/>
              </w:rPr>
              <w:t xml:space="preserve">occurred </w:t>
            </w:r>
          </w:p>
        </w:tc>
        <w:tc>
          <w:tcPr>
            <w:tcW w:w="6095" w:type="dxa"/>
            <w:gridSpan w:val="3"/>
          </w:tcPr>
          <w:p w14:paraId="3FBFA140" w14:textId="77777777" w:rsidR="003F055D" w:rsidRPr="00684D07" w:rsidRDefault="003F055D" w:rsidP="00C362C1">
            <w:pPr>
              <w:contextualSpacing/>
              <w:rPr>
                <w:rFonts w:ascii="Arial" w:hAnsi="Arial" w:cs="Arial"/>
              </w:rPr>
            </w:pPr>
          </w:p>
        </w:tc>
      </w:tr>
      <w:tr w:rsidR="003F055D" w:rsidRPr="00684D07" w14:paraId="6CAC9211" w14:textId="77777777" w:rsidTr="00C362C1">
        <w:tc>
          <w:tcPr>
            <w:tcW w:w="3936" w:type="dxa"/>
          </w:tcPr>
          <w:p w14:paraId="6BF9A96A" w14:textId="485E51A4" w:rsidR="003F055D" w:rsidRPr="00684D07" w:rsidRDefault="003F055D" w:rsidP="00632C1F">
            <w:pPr>
              <w:contextualSpacing/>
              <w:rPr>
                <w:rFonts w:ascii="Arial" w:hAnsi="Arial" w:cs="Arial"/>
              </w:rPr>
            </w:pPr>
            <w:r w:rsidRPr="00684D07">
              <w:rPr>
                <w:rFonts w:ascii="Arial" w:hAnsi="Arial" w:cs="Arial"/>
              </w:rPr>
              <w:t>Location</w:t>
            </w:r>
          </w:p>
        </w:tc>
        <w:tc>
          <w:tcPr>
            <w:tcW w:w="6095" w:type="dxa"/>
            <w:gridSpan w:val="3"/>
          </w:tcPr>
          <w:p w14:paraId="63E53EF1" w14:textId="77777777" w:rsidR="003F055D" w:rsidRPr="00684D07" w:rsidRDefault="003F055D" w:rsidP="00C362C1">
            <w:pPr>
              <w:contextualSpacing/>
              <w:rPr>
                <w:rFonts w:ascii="Arial" w:hAnsi="Arial" w:cs="Arial"/>
              </w:rPr>
            </w:pPr>
          </w:p>
        </w:tc>
      </w:tr>
      <w:tr w:rsidR="00CE5DFD" w:rsidRPr="00684D07" w14:paraId="4F3A0642" w14:textId="77777777" w:rsidTr="00C362C1">
        <w:tc>
          <w:tcPr>
            <w:tcW w:w="3936" w:type="dxa"/>
            <w:vMerge w:val="restart"/>
          </w:tcPr>
          <w:p w14:paraId="336C934F" w14:textId="77777777" w:rsidR="00CE5DFD" w:rsidRPr="00684D07" w:rsidRDefault="00CE5DFD" w:rsidP="00CE5DFD">
            <w:pPr>
              <w:spacing w:before="100" w:beforeAutospacing="1" w:after="100" w:afterAutospacing="1"/>
              <w:contextualSpacing/>
              <w:jc w:val="both"/>
              <w:textAlignment w:val="top"/>
              <w:rPr>
                <w:rFonts w:ascii="Arial" w:hAnsi="Arial" w:cs="Arial"/>
              </w:rPr>
            </w:pPr>
            <w:r w:rsidRPr="00684D07">
              <w:rPr>
                <w:rFonts w:ascii="Arial" w:hAnsi="Arial" w:cs="Arial"/>
              </w:rPr>
              <w:t>Type of Incident</w:t>
            </w:r>
          </w:p>
        </w:tc>
        <w:tc>
          <w:tcPr>
            <w:tcW w:w="6095" w:type="dxa"/>
            <w:gridSpan w:val="3"/>
          </w:tcPr>
          <w:p w14:paraId="675BFE5C" w14:textId="3AC1E507" w:rsidR="00CE5DFD" w:rsidRPr="00684D07" w:rsidRDefault="00D1357D" w:rsidP="00D1357D">
            <w:pPr>
              <w:spacing w:line="280" w:lineRule="exact"/>
              <w:rPr>
                <w:rFonts w:ascii="Arial" w:hAnsi="Arial" w:cs="Arial"/>
                <w:i/>
                <w:lang w:val="en-US"/>
              </w:rPr>
            </w:pPr>
            <w:r w:rsidRPr="00684D07">
              <w:rPr>
                <w:rFonts w:ascii="Arial" w:hAnsi="Arial" w:cs="Arial"/>
                <w:i/>
                <w:lang w:val="en-US"/>
              </w:rPr>
              <w:t xml:space="preserve">Fatalities, serious injuries and accidents at work </w:t>
            </w:r>
            <w:sdt>
              <w:sdtPr>
                <w:rPr>
                  <w:rFonts w:ascii="Arial" w:hAnsi="Arial" w:cs="Arial"/>
                  <w:lang w:val="en-US"/>
                </w:rPr>
                <w:id w:val="1349759691"/>
                <w14:checkbox>
                  <w14:checked w14:val="0"/>
                  <w14:checkedState w14:val="2612" w14:font="MS Gothic"/>
                  <w14:uncheckedState w14:val="2610" w14:font="MS Gothic"/>
                </w14:checkbox>
              </w:sdtPr>
              <w:sdtEndPr/>
              <w:sdtContent>
                <w:r w:rsidR="00CE5DFD" w:rsidRPr="00684D07">
                  <w:rPr>
                    <w:rFonts w:ascii="MS Mincho" w:hAnsi="MS Mincho" w:cs="MS Mincho"/>
                    <w:lang w:val="en-US"/>
                  </w:rPr>
                  <w:t>☐</w:t>
                </w:r>
              </w:sdtContent>
            </w:sdt>
          </w:p>
        </w:tc>
      </w:tr>
      <w:tr w:rsidR="00CE5DFD" w:rsidRPr="00684D07" w14:paraId="03216062" w14:textId="77777777" w:rsidTr="00C362C1">
        <w:tc>
          <w:tcPr>
            <w:tcW w:w="3936" w:type="dxa"/>
            <w:vMerge/>
          </w:tcPr>
          <w:p w14:paraId="000EEEF8" w14:textId="77777777" w:rsidR="00CE5DFD" w:rsidRPr="00684D07" w:rsidRDefault="00CE5DFD" w:rsidP="00C362C1">
            <w:pPr>
              <w:spacing w:before="100" w:beforeAutospacing="1" w:after="100" w:afterAutospacing="1"/>
              <w:contextualSpacing/>
              <w:jc w:val="both"/>
              <w:textAlignment w:val="top"/>
              <w:rPr>
                <w:rFonts w:ascii="Arial" w:hAnsi="Arial" w:cs="Arial"/>
              </w:rPr>
            </w:pPr>
          </w:p>
        </w:tc>
        <w:tc>
          <w:tcPr>
            <w:tcW w:w="6095" w:type="dxa"/>
            <w:gridSpan w:val="3"/>
          </w:tcPr>
          <w:p w14:paraId="57F23D2A" w14:textId="3263F5B1" w:rsidR="00CE5DFD" w:rsidRPr="00684D07" w:rsidRDefault="00D1357D" w:rsidP="00632C1F">
            <w:pPr>
              <w:spacing w:line="280" w:lineRule="exact"/>
              <w:rPr>
                <w:rFonts w:ascii="Arial" w:hAnsi="Arial" w:cs="Arial"/>
                <w:i/>
                <w:lang w:val="en-US"/>
              </w:rPr>
            </w:pPr>
            <w:r w:rsidRPr="00684D07">
              <w:rPr>
                <w:rFonts w:ascii="Arial" w:hAnsi="Arial" w:cs="Arial"/>
                <w:i/>
                <w:lang w:val="en-US"/>
              </w:rPr>
              <w:t>Fatalities, serious injuries and accidents affecting local communities and others</w:t>
            </w:r>
            <w:r w:rsidRPr="00684D07" w:rsidDel="00D1357D">
              <w:rPr>
                <w:rFonts w:ascii="Arial" w:hAnsi="Arial" w:cs="Arial"/>
                <w:i/>
                <w:lang w:val="en-US"/>
              </w:rPr>
              <w:t xml:space="preserve"> </w:t>
            </w:r>
            <w:sdt>
              <w:sdtPr>
                <w:rPr>
                  <w:rFonts w:ascii="Arial" w:hAnsi="Arial" w:cs="Arial"/>
                  <w:lang w:val="en-US"/>
                </w:rPr>
                <w:id w:val="1891842031"/>
                <w14:checkbox>
                  <w14:checked w14:val="0"/>
                  <w14:checkedState w14:val="2612" w14:font="MS Gothic"/>
                  <w14:uncheckedState w14:val="2610" w14:font="MS Gothic"/>
                </w14:checkbox>
              </w:sdtPr>
              <w:sdtEndPr/>
              <w:sdtContent>
                <w:r w:rsidR="00CE5DFD" w:rsidRPr="00684D07">
                  <w:rPr>
                    <w:rFonts w:ascii="MS Mincho" w:hAnsi="MS Mincho" w:cs="MS Mincho"/>
                    <w:lang w:val="en-US"/>
                  </w:rPr>
                  <w:t>☐</w:t>
                </w:r>
              </w:sdtContent>
            </w:sdt>
            <w:r w:rsidR="00CE5DFD" w:rsidRPr="00684D07">
              <w:rPr>
                <w:rFonts w:ascii="Arial" w:hAnsi="Arial" w:cs="Arial"/>
                <w:i/>
                <w:lang w:val="en-US"/>
              </w:rPr>
              <w:t xml:space="preserve"> </w:t>
            </w:r>
          </w:p>
        </w:tc>
      </w:tr>
      <w:tr w:rsidR="00CE5DFD" w:rsidRPr="00684D07" w14:paraId="003E1AAC" w14:textId="77777777" w:rsidTr="00C362C1">
        <w:tc>
          <w:tcPr>
            <w:tcW w:w="3936" w:type="dxa"/>
            <w:vMerge/>
          </w:tcPr>
          <w:p w14:paraId="327B54D6" w14:textId="77777777" w:rsidR="00CE5DFD" w:rsidRPr="00684D07" w:rsidRDefault="00CE5DFD" w:rsidP="00C362C1">
            <w:pPr>
              <w:spacing w:before="100" w:beforeAutospacing="1" w:after="100" w:afterAutospacing="1"/>
              <w:contextualSpacing/>
              <w:jc w:val="both"/>
              <w:textAlignment w:val="top"/>
              <w:rPr>
                <w:rFonts w:ascii="Arial" w:hAnsi="Arial" w:cs="Arial"/>
              </w:rPr>
            </w:pPr>
          </w:p>
        </w:tc>
        <w:tc>
          <w:tcPr>
            <w:tcW w:w="6095" w:type="dxa"/>
            <w:gridSpan w:val="3"/>
          </w:tcPr>
          <w:p w14:paraId="4072694A" w14:textId="6CF2A095" w:rsidR="00CE5DFD" w:rsidRPr="00684D07" w:rsidRDefault="00D1357D" w:rsidP="0003441C">
            <w:pPr>
              <w:spacing w:line="280" w:lineRule="exact"/>
              <w:rPr>
                <w:rFonts w:ascii="Arial" w:hAnsi="Arial" w:cs="Arial"/>
                <w:i/>
                <w:lang w:val="en-US"/>
              </w:rPr>
            </w:pPr>
            <w:r w:rsidRPr="00684D07">
              <w:rPr>
                <w:rFonts w:ascii="Arial" w:hAnsi="Arial" w:cs="Arial"/>
                <w:i/>
                <w:lang w:val="en-US"/>
              </w:rPr>
              <w:t xml:space="preserve">Violations of human rights </w:t>
            </w:r>
            <w:r w:rsidR="00632C1F" w:rsidRPr="00684D07">
              <w:rPr>
                <w:rFonts w:ascii="Arial" w:hAnsi="Arial" w:cs="Arial"/>
                <w:i/>
                <w:lang w:val="en-US"/>
              </w:rPr>
              <w:t>or accusation</w:t>
            </w:r>
            <w:r w:rsidR="003B6E83" w:rsidRPr="00684D07">
              <w:rPr>
                <w:rFonts w:ascii="Arial" w:hAnsi="Arial" w:cs="Arial"/>
                <w:i/>
                <w:lang w:val="en-US"/>
              </w:rPr>
              <w:t xml:space="preserve"> of human rights violations</w:t>
            </w:r>
            <w:r w:rsidR="00135E64">
              <w:rPr>
                <w:rFonts w:ascii="Arial" w:hAnsi="Arial" w:cs="Arial"/>
                <w:i/>
                <w:lang w:val="en-US"/>
              </w:rPr>
              <w:t>,</w:t>
            </w:r>
            <w:bookmarkStart w:id="1" w:name="_GoBack"/>
            <w:bookmarkEnd w:id="1"/>
            <w:r w:rsidR="00CE5DFD" w:rsidRPr="00684D07">
              <w:rPr>
                <w:rFonts w:ascii="Arial" w:hAnsi="Arial" w:cs="Arial"/>
                <w:i/>
                <w:lang w:val="en-US"/>
              </w:rPr>
              <w:t xml:space="preserve"> </w:t>
            </w:r>
            <w:r w:rsidRPr="00684D07">
              <w:rPr>
                <w:rFonts w:ascii="Arial" w:hAnsi="Arial" w:cs="Arial"/>
                <w:i/>
                <w:lang w:val="en-US"/>
              </w:rPr>
              <w:t>incl</w:t>
            </w:r>
            <w:r w:rsidR="0003441C" w:rsidRPr="00684D07">
              <w:rPr>
                <w:rFonts w:ascii="Arial" w:hAnsi="Arial" w:cs="Arial"/>
                <w:i/>
                <w:lang w:val="en-US"/>
              </w:rPr>
              <w:t>.</w:t>
            </w:r>
            <w:r w:rsidRPr="00684D07">
              <w:rPr>
                <w:rFonts w:ascii="Arial" w:hAnsi="Arial" w:cs="Arial"/>
                <w:i/>
                <w:lang w:val="en-US"/>
              </w:rPr>
              <w:t xml:space="preserve"> </w:t>
            </w:r>
            <w:r w:rsidR="0003441C" w:rsidRPr="00684D07">
              <w:rPr>
                <w:rFonts w:ascii="Arial" w:hAnsi="Arial" w:cs="Arial"/>
                <w:i/>
                <w:lang w:val="en-US"/>
              </w:rPr>
              <w:t xml:space="preserve">sexual and </w:t>
            </w:r>
            <w:r w:rsidRPr="00684D07">
              <w:rPr>
                <w:rFonts w:ascii="Arial" w:hAnsi="Arial" w:cs="Arial"/>
                <w:i/>
                <w:lang w:val="en-US"/>
              </w:rPr>
              <w:t xml:space="preserve">gender-based violence and harmful child </w:t>
            </w:r>
            <w:r w:rsidR="00135E64" w:rsidRPr="00684D07">
              <w:rPr>
                <w:rFonts w:ascii="Arial" w:hAnsi="Arial" w:cs="Arial"/>
                <w:i/>
                <w:lang w:val="en-US"/>
              </w:rPr>
              <w:t>labor</w:t>
            </w:r>
            <w:r w:rsidRPr="00684D07">
              <w:rPr>
                <w:rFonts w:ascii="Arial" w:hAnsi="Arial" w:cs="Arial"/>
                <w:i/>
                <w:lang w:val="en-US"/>
              </w:rPr>
              <w:t xml:space="preserve"> </w:t>
            </w:r>
            <w:r w:rsidR="00CE5DFD" w:rsidRPr="00684D07">
              <w:rPr>
                <w:rFonts w:ascii="Arial" w:hAnsi="Arial" w:cs="Arial"/>
                <w:i/>
                <w:lang w:val="en-US"/>
              </w:rPr>
              <w:t xml:space="preserve"> </w:t>
            </w:r>
            <w:sdt>
              <w:sdtPr>
                <w:rPr>
                  <w:rFonts w:ascii="Arial" w:hAnsi="Arial" w:cs="Arial"/>
                  <w:lang w:val="en-US"/>
                </w:rPr>
                <w:id w:val="479966132"/>
                <w14:checkbox>
                  <w14:checked w14:val="0"/>
                  <w14:checkedState w14:val="2612" w14:font="MS Gothic"/>
                  <w14:uncheckedState w14:val="2610" w14:font="MS Gothic"/>
                </w14:checkbox>
              </w:sdtPr>
              <w:sdtEndPr/>
              <w:sdtContent>
                <w:r w:rsidR="00CE5DFD" w:rsidRPr="00684D07">
                  <w:rPr>
                    <w:rFonts w:ascii="MS Mincho" w:hAnsi="MS Mincho" w:cs="MS Mincho"/>
                    <w:lang w:val="en-US"/>
                  </w:rPr>
                  <w:t>☐</w:t>
                </w:r>
              </w:sdtContent>
            </w:sdt>
            <w:r w:rsidR="00CE5DFD" w:rsidRPr="00684D07">
              <w:rPr>
                <w:rFonts w:ascii="Arial" w:hAnsi="Arial" w:cs="Arial"/>
                <w:i/>
                <w:lang w:val="en-US"/>
              </w:rPr>
              <w:t xml:space="preserve"> </w:t>
            </w:r>
          </w:p>
        </w:tc>
      </w:tr>
      <w:tr w:rsidR="00A73BED" w:rsidRPr="00684D07" w14:paraId="4583EBFB" w14:textId="77777777" w:rsidTr="0003441C">
        <w:trPr>
          <w:trHeight w:val="343"/>
        </w:trPr>
        <w:tc>
          <w:tcPr>
            <w:tcW w:w="3936" w:type="dxa"/>
            <w:vMerge/>
          </w:tcPr>
          <w:p w14:paraId="6991E357" w14:textId="77777777" w:rsidR="00A73BED" w:rsidRPr="00684D07" w:rsidRDefault="00A73BED" w:rsidP="00C362C1">
            <w:pPr>
              <w:spacing w:before="100" w:beforeAutospacing="1" w:after="100" w:afterAutospacing="1"/>
              <w:contextualSpacing/>
              <w:jc w:val="both"/>
              <w:textAlignment w:val="top"/>
              <w:rPr>
                <w:rFonts w:ascii="Arial" w:hAnsi="Arial" w:cs="Arial"/>
              </w:rPr>
            </w:pPr>
          </w:p>
        </w:tc>
        <w:tc>
          <w:tcPr>
            <w:tcW w:w="6095" w:type="dxa"/>
            <w:gridSpan w:val="3"/>
          </w:tcPr>
          <w:p w14:paraId="1CCB7CEA" w14:textId="2E03068D" w:rsidR="00A73BED" w:rsidRPr="00684D07" w:rsidRDefault="00A73BED" w:rsidP="0003441C">
            <w:pPr>
              <w:spacing w:line="280" w:lineRule="exact"/>
              <w:rPr>
                <w:rFonts w:ascii="Arial" w:hAnsi="Arial" w:cs="Arial"/>
                <w:i/>
                <w:lang w:val="en-US"/>
              </w:rPr>
            </w:pPr>
            <w:r w:rsidRPr="00684D07">
              <w:rPr>
                <w:rFonts w:ascii="Arial" w:hAnsi="Arial" w:cs="Arial"/>
                <w:i/>
                <w:lang w:val="en-US"/>
              </w:rPr>
              <w:t xml:space="preserve">Forced Eviction </w:t>
            </w:r>
            <w:sdt>
              <w:sdtPr>
                <w:rPr>
                  <w:rFonts w:ascii="Arial" w:hAnsi="Arial" w:cs="Arial"/>
                  <w:lang w:val="en-US"/>
                </w:rPr>
                <w:id w:val="1802113994"/>
                <w14:checkbox>
                  <w14:checked w14:val="0"/>
                  <w14:checkedState w14:val="2612" w14:font="MS Gothic"/>
                  <w14:uncheckedState w14:val="2610" w14:font="MS Gothic"/>
                </w14:checkbox>
              </w:sdtPr>
              <w:sdtEndPr/>
              <w:sdtContent>
                <w:r w:rsidRPr="00684D07">
                  <w:rPr>
                    <w:rFonts w:ascii="MS Mincho" w:hAnsi="MS Mincho" w:cs="MS Mincho"/>
                    <w:lang w:val="en-US"/>
                  </w:rPr>
                  <w:t>☐</w:t>
                </w:r>
              </w:sdtContent>
            </w:sdt>
            <w:r w:rsidRPr="00684D07">
              <w:rPr>
                <w:rFonts w:ascii="Arial" w:hAnsi="Arial" w:cs="Arial"/>
                <w:i/>
                <w:lang w:val="en-US"/>
              </w:rPr>
              <w:t xml:space="preserve">                </w:t>
            </w:r>
          </w:p>
        </w:tc>
      </w:tr>
      <w:tr w:rsidR="00CE5DFD" w:rsidRPr="00684D07" w14:paraId="3BDACB05" w14:textId="77777777" w:rsidTr="00C362C1">
        <w:tc>
          <w:tcPr>
            <w:tcW w:w="3936" w:type="dxa"/>
            <w:vMerge/>
          </w:tcPr>
          <w:p w14:paraId="708F725B" w14:textId="77777777" w:rsidR="00CE5DFD" w:rsidRPr="00684D07" w:rsidRDefault="00CE5DFD" w:rsidP="00C362C1">
            <w:pPr>
              <w:spacing w:before="100" w:beforeAutospacing="1" w:after="100" w:afterAutospacing="1"/>
              <w:contextualSpacing/>
              <w:jc w:val="both"/>
              <w:textAlignment w:val="top"/>
              <w:rPr>
                <w:rFonts w:ascii="Arial" w:hAnsi="Arial" w:cs="Arial"/>
              </w:rPr>
            </w:pPr>
          </w:p>
        </w:tc>
        <w:tc>
          <w:tcPr>
            <w:tcW w:w="6095" w:type="dxa"/>
            <w:gridSpan w:val="3"/>
          </w:tcPr>
          <w:p w14:paraId="4A230099" w14:textId="793C2CF4" w:rsidR="00CE5DFD" w:rsidRPr="00684D07" w:rsidRDefault="00D1357D" w:rsidP="00C976C6">
            <w:pPr>
              <w:spacing w:line="280" w:lineRule="exact"/>
              <w:rPr>
                <w:rFonts w:ascii="Arial" w:hAnsi="Arial" w:cs="Arial"/>
                <w:i/>
                <w:lang w:val="en-US"/>
              </w:rPr>
            </w:pPr>
            <w:r w:rsidRPr="00684D07">
              <w:rPr>
                <w:rFonts w:ascii="Arial" w:hAnsi="Arial" w:cs="Arial"/>
                <w:i/>
                <w:lang w:val="en-US"/>
              </w:rPr>
              <w:t>Conflicts, disputes and disturbances leading to loss of life, violence or the risk of violence</w:t>
            </w:r>
            <w:sdt>
              <w:sdtPr>
                <w:rPr>
                  <w:rFonts w:ascii="Arial" w:hAnsi="Arial" w:cs="Arial"/>
                  <w:lang w:val="en-US"/>
                </w:rPr>
                <w:id w:val="-1375529263"/>
                <w14:checkbox>
                  <w14:checked w14:val="0"/>
                  <w14:checkedState w14:val="2612" w14:font="MS Gothic"/>
                  <w14:uncheckedState w14:val="2610" w14:font="MS Gothic"/>
                </w14:checkbox>
              </w:sdtPr>
              <w:sdtEndPr/>
              <w:sdtContent>
                <w:r w:rsidR="00CE5DFD" w:rsidRPr="00684D07">
                  <w:rPr>
                    <w:rFonts w:ascii="MS Mincho" w:hAnsi="MS Mincho" w:cs="MS Mincho"/>
                    <w:lang w:val="en-US"/>
                  </w:rPr>
                  <w:t>☐</w:t>
                </w:r>
              </w:sdtContent>
            </w:sdt>
          </w:p>
        </w:tc>
      </w:tr>
      <w:tr w:rsidR="00A73BED" w:rsidRPr="00684D07" w14:paraId="79928A70" w14:textId="77777777" w:rsidTr="0003441C">
        <w:trPr>
          <w:trHeight w:val="416"/>
        </w:trPr>
        <w:tc>
          <w:tcPr>
            <w:tcW w:w="3936" w:type="dxa"/>
            <w:vMerge/>
          </w:tcPr>
          <w:p w14:paraId="53AB45B3" w14:textId="77777777" w:rsidR="00A73BED" w:rsidRPr="00684D07" w:rsidRDefault="00A73BED" w:rsidP="00C362C1">
            <w:pPr>
              <w:spacing w:before="100" w:beforeAutospacing="1" w:after="100" w:afterAutospacing="1"/>
              <w:contextualSpacing/>
              <w:jc w:val="both"/>
              <w:textAlignment w:val="top"/>
              <w:rPr>
                <w:rFonts w:ascii="Arial" w:hAnsi="Arial" w:cs="Arial"/>
              </w:rPr>
            </w:pPr>
          </w:p>
        </w:tc>
        <w:tc>
          <w:tcPr>
            <w:tcW w:w="6095" w:type="dxa"/>
            <w:gridSpan w:val="3"/>
          </w:tcPr>
          <w:p w14:paraId="6C9DB76C" w14:textId="222DD29B" w:rsidR="00A73BED" w:rsidRPr="00684D07" w:rsidRDefault="00A73BED" w:rsidP="0003441C">
            <w:pPr>
              <w:spacing w:line="280" w:lineRule="exact"/>
              <w:rPr>
                <w:rFonts w:ascii="Arial" w:hAnsi="Arial" w:cs="Arial"/>
                <w:i/>
                <w:lang w:val="en-US"/>
              </w:rPr>
            </w:pPr>
            <w:r w:rsidRPr="00684D07">
              <w:rPr>
                <w:rFonts w:ascii="Arial" w:hAnsi="Arial" w:cs="Arial"/>
                <w:i/>
                <w:lang w:val="en-US"/>
              </w:rPr>
              <w:t>Environmental incidents</w:t>
            </w:r>
            <w:r w:rsidRPr="00684D07">
              <w:rPr>
                <w:rFonts w:ascii="Arial" w:hAnsi="Arial" w:cs="Arial"/>
                <w:lang w:val="en-US"/>
              </w:rPr>
              <w:t xml:space="preserve"> </w:t>
            </w:r>
            <w:sdt>
              <w:sdtPr>
                <w:rPr>
                  <w:rFonts w:ascii="Arial" w:hAnsi="Arial" w:cs="Arial"/>
                  <w:lang w:val="en-US"/>
                </w:rPr>
                <w:id w:val="-1946523958"/>
                <w14:checkbox>
                  <w14:checked w14:val="0"/>
                  <w14:checkedState w14:val="2612" w14:font="MS Gothic"/>
                  <w14:uncheckedState w14:val="2610" w14:font="MS Gothic"/>
                </w14:checkbox>
              </w:sdtPr>
              <w:sdtEndPr/>
              <w:sdtContent>
                <w:r w:rsidRPr="00684D07">
                  <w:rPr>
                    <w:rFonts w:ascii="MS Mincho" w:hAnsi="MS Mincho" w:cs="MS Mincho"/>
                    <w:lang w:val="en-US"/>
                  </w:rPr>
                  <w:t>☐</w:t>
                </w:r>
              </w:sdtContent>
            </w:sdt>
          </w:p>
        </w:tc>
      </w:tr>
      <w:tr w:rsidR="003F055D" w:rsidRPr="00684D07" w14:paraId="70016FB5" w14:textId="77777777" w:rsidTr="00C362C1">
        <w:tc>
          <w:tcPr>
            <w:tcW w:w="3936" w:type="dxa"/>
          </w:tcPr>
          <w:p w14:paraId="596A2DBD" w14:textId="3A29E8F9" w:rsidR="003F055D" w:rsidRPr="00684D07" w:rsidRDefault="003F055D" w:rsidP="00002F0E">
            <w:pPr>
              <w:contextualSpacing/>
              <w:rPr>
                <w:rFonts w:ascii="Arial" w:hAnsi="Arial" w:cs="Arial"/>
              </w:rPr>
            </w:pPr>
            <w:r w:rsidRPr="00684D07">
              <w:rPr>
                <w:rFonts w:ascii="Arial" w:hAnsi="Arial" w:cs="Arial"/>
              </w:rPr>
              <w:t>Detailed chronological description of the Incident and its circumstances (</w:t>
            </w:r>
            <w:r w:rsidR="00002F0E" w:rsidRPr="00684D07">
              <w:rPr>
                <w:rFonts w:ascii="Arial" w:hAnsi="Arial" w:cs="Arial"/>
              </w:rPr>
              <w:t>if possible with</w:t>
            </w:r>
            <w:r w:rsidRPr="00684D07">
              <w:rPr>
                <w:rFonts w:ascii="Arial" w:hAnsi="Arial" w:cs="Arial"/>
              </w:rPr>
              <w:t xml:space="preserve"> photos)</w:t>
            </w:r>
            <w:r w:rsidRPr="00684D07">
              <w:rPr>
                <w:rFonts w:ascii="Arial" w:hAnsi="Arial" w:cs="Arial"/>
                <w:color w:val="000000"/>
              </w:rPr>
              <w:t xml:space="preserve"> </w:t>
            </w:r>
          </w:p>
        </w:tc>
        <w:tc>
          <w:tcPr>
            <w:tcW w:w="6095" w:type="dxa"/>
            <w:gridSpan w:val="3"/>
          </w:tcPr>
          <w:tbl>
            <w:tblPr>
              <w:tblStyle w:val="TableGrid"/>
              <w:tblW w:w="6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6"/>
              <w:gridCol w:w="1506"/>
            </w:tblGrid>
            <w:tr w:rsidR="00B92DE2" w:rsidRPr="00684D07" w14:paraId="5FF47342" w14:textId="77777777" w:rsidTr="00C362C1">
              <w:tc>
                <w:tcPr>
                  <w:tcW w:w="2694" w:type="dxa"/>
                </w:tcPr>
                <w:p w14:paraId="59699815" w14:textId="77777777" w:rsidR="00B92DE2" w:rsidRPr="00684D07" w:rsidRDefault="00B92DE2" w:rsidP="00B92DE2">
                  <w:pPr>
                    <w:rPr>
                      <w:rFonts w:ascii="Arial" w:hAnsi="Arial" w:cs="Arial"/>
                    </w:rPr>
                  </w:pPr>
                </w:p>
              </w:tc>
              <w:tc>
                <w:tcPr>
                  <w:tcW w:w="851" w:type="dxa"/>
                </w:tcPr>
                <w:p w14:paraId="42FC3119" w14:textId="77777777" w:rsidR="00B92DE2" w:rsidRPr="00684D07" w:rsidRDefault="00B92DE2" w:rsidP="00B92DE2">
                  <w:pPr>
                    <w:rPr>
                      <w:rFonts w:ascii="Arial" w:hAnsi="Arial" w:cs="Arial"/>
                      <w:lang w:val="en-US"/>
                    </w:rPr>
                  </w:pPr>
                </w:p>
              </w:tc>
            </w:tr>
          </w:tbl>
          <w:p w14:paraId="3FF68963" w14:textId="77777777" w:rsidR="003F055D" w:rsidRPr="00684D07" w:rsidRDefault="003F055D" w:rsidP="00C362C1">
            <w:pPr>
              <w:contextualSpacing/>
              <w:rPr>
                <w:rFonts w:ascii="Arial" w:hAnsi="Arial" w:cs="Arial"/>
                <w:i/>
                <w:highlight w:val="lightGray"/>
              </w:rPr>
            </w:pPr>
          </w:p>
        </w:tc>
      </w:tr>
      <w:tr w:rsidR="003F055D" w:rsidRPr="00684D07" w14:paraId="3B333834" w14:textId="77777777" w:rsidTr="00C362C1">
        <w:tc>
          <w:tcPr>
            <w:tcW w:w="10031" w:type="dxa"/>
            <w:gridSpan w:val="4"/>
            <w:shd w:val="clear" w:color="auto" w:fill="8DB3E2" w:themeFill="text2" w:themeFillTint="66"/>
          </w:tcPr>
          <w:p w14:paraId="02275D4E" w14:textId="77777777" w:rsidR="003F055D" w:rsidRPr="00684D07" w:rsidRDefault="003F055D" w:rsidP="00C362C1">
            <w:pPr>
              <w:contextualSpacing/>
              <w:rPr>
                <w:rFonts w:ascii="Arial" w:hAnsi="Arial" w:cs="Arial"/>
                <w:i/>
                <w:highlight w:val="lightGray"/>
                <w:lang w:val="en-US"/>
              </w:rPr>
            </w:pPr>
            <w:r w:rsidRPr="00684D07">
              <w:rPr>
                <w:rFonts w:ascii="Arial" w:hAnsi="Arial" w:cs="Arial"/>
              </w:rPr>
              <w:t xml:space="preserve">Root Cause Analysis </w:t>
            </w:r>
          </w:p>
        </w:tc>
      </w:tr>
      <w:tr w:rsidR="003F055D" w:rsidRPr="00684D07" w14:paraId="3C147108" w14:textId="77777777" w:rsidTr="00C362C1">
        <w:tc>
          <w:tcPr>
            <w:tcW w:w="3936" w:type="dxa"/>
          </w:tcPr>
          <w:p w14:paraId="36FFE594" w14:textId="77777777" w:rsidR="003F055D" w:rsidRPr="00684D07" w:rsidRDefault="003F055D" w:rsidP="00C362C1">
            <w:pPr>
              <w:contextualSpacing/>
              <w:rPr>
                <w:rFonts w:ascii="Arial" w:hAnsi="Arial" w:cs="Arial"/>
              </w:rPr>
            </w:pPr>
            <w:r w:rsidRPr="00684D07">
              <w:rPr>
                <w:rFonts w:ascii="Arial" w:hAnsi="Arial" w:cs="Arial"/>
              </w:rPr>
              <w:t>Detailed description of key causational factors</w:t>
            </w:r>
            <w:r w:rsidR="00C976C6" w:rsidRPr="00684D07">
              <w:rPr>
                <w:rFonts w:ascii="Arial" w:hAnsi="Arial" w:cs="Arial"/>
              </w:rPr>
              <w:t xml:space="preserve"> (internal and external), </w:t>
            </w:r>
            <w:r w:rsidRPr="00684D07">
              <w:rPr>
                <w:rFonts w:ascii="Arial" w:hAnsi="Arial" w:cs="Arial"/>
              </w:rPr>
              <w:t>potential management failings and identification of absent/</w:t>
            </w:r>
            <w:r w:rsidR="00C976C6" w:rsidRPr="00684D07">
              <w:rPr>
                <w:rFonts w:ascii="Arial" w:hAnsi="Arial" w:cs="Arial"/>
              </w:rPr>
              <w:t xml:space="preserve"> </w:t>
            </w:r>
            <w:r w:rsidRPr="00684D07">
              <w:rPr>
                <w:rFonts w:ascii="Arial" w:hAnsi="Arial" w:cs="Arial"/>
              </w:rPr>
              <w:t>inadequate/</w:t>
            </w:r>
            <w:r w:rsidR="00C976C6" w:rsidRPr="00684D07">
              <w:rPr>
                <w:rFonts w:ascii="Arial" w:hAnsi="Arial" w:cs="Arial"/>
              </w:rPr>
              <w:t xml:space="preserve"> </w:t>
            </w:r>
            <w:r w:rsidRPr="00684D07">
              <w:rPr>
                <w:rFonts w:ascii="Arial" w:hAnsi="Arial" w:cs="Arial"/>
              </w:rPr>
              <w:t>failed/</w:t>
            </w:r>
            <w:r w:rsidR="00C976C6" w:rsidRPr="00684D07">
              <w:rPr>
                <w:rFonts w:ascii="Arial" w:hAnsi="Arial" w:cs="Arial"/>
              </w:rPr>
              <w:t xml:space="preserve"> </w:t>
            </w:r>
            <w:r w:rsidRPr="00684D07">
              <w:rPr>
                <w:rFonts w:ascii="Arial" w:hAnsi="Arial" w:cs="Arial"/>
              </w:rPr>
              <w:t>unused management and control measures</w:t>
            </w:r>
          </w:p>
          <w:p w14:paraId="12174293" w14:textId="20790338" w:rsidR="003F055D" w:rsidRPr="00684D07" w:rsidRDefault="003F055D" w:rsidP="0007240A">
            <w:pPr>
              <w:contextualSpacing/>
              <w:rPr>
                <w:rFonts w:ascii="Arial" w:hAnsi="Arial" w:cs="Arial"/>
              </w:rPr>
            </w:pPr>
            <w:r w:rsidRPr="00684D07">
              <w:rPr>
                <w:rFonts w:ascii="Arial" w:hAnsi="Arial" w:cs="Arial"/>
              </w:rPr>
              <w:t>(e.g., non-compliances with E</w:t>
            </w:r>
            <w:r w:rsidR="0007240A" w:rsidRPr="00684D07">
              <w:rPr>
                <w:rFonts w:ascii="Arial" w:hAnsi="Arial" w:cs="Arial"/>
              </w:rPr>
              <w:t>SMS</w:t>
            </w:r>
            <w:r w:rsidRPr="00684D07">
              <w:rPr>
                <w:rFonts w:ascii="Arial" w:hAnsi="Arial" w:cs="Arial"/>
              </w:rPr>
              <w:t xml:space="preserve"> standards</w:t>
            </w:r>
            <w:r w:rsidR="0007240A" w:rsidRPr="00684D07">
              <w:rPr>
                <w:rFonts w:ascii="Arial" w:hAnsi="Arial" w:cs="Arial"/>
              </w:rPr>
              <w:t xml:space="preserve"> or measures</w:t>
            </w:r>
            <w:r w:rsidRPr="00684D07">
              <w:rPr>
                <w:rFonts w:ascii="Arial" w:hAnsi="Arial" w:cs="Arial"/>
              </w:rPr>
              <w:t xml:space="preserve">) </w:t>
            </w:r>
          </w:p>
        </w:tc>
        <w:tc>
          <w:tcPr>
            <w:tcW w:w="6095" w:type="dxa"/>
            <w:gridSpan w:val="3"/>
          </w:tcPr>
          <w:p w14:paraId="2161B2C8" w14:textId="77777777" w:rsidR="003F055D" w:rsidRPr="00684D07" w:rsidRDefault="003F055D" w:rsidP="00C362C1">
            <w:pPr>
              <w:contextualSpacing/>
              <w:rPr>
                <w:rFonts w:ascii="Arial" w:hAnsi="Arial" w:cs="Arial"/>
                <w:i/>
                <w:highlight w:val="lightGray"/>
                <w:lang w:val="en-US"/>
              </w:rPr>
            </w:pPr>
          </w:p>
        </w:tc>
      </w:tr>
      <w:tr w:rsidR="003F055D" w:rsidRPr="00684D07" w14:paraId="1BE7F30F" w14:textId="77777777" w:rsidTr="00C362C1">
        <w:tc>
          <w:tcPr>
            <w:tcW w:w="3936" w:type="dxa"/>
          </w:tcPr>
          <w:p w14:paraId="77411998" w14:textId="6B3F7CB0" w:rsidR="003F055D" w:rsidRPr="00684D07" w:rsidRDefault="003F055D" w:rsidP="00002F0E">
            <w:pPr>
              <w:contextualSpacing/>
              <w:rPr>
                <w:rFonts w:ascii="Arial" w:hAnsi="Arial" w:cs="Arial"/>
              </w:rPr>
            </w:pPr>
            <w:r w:rsidRPr="00684D07">
              <w:rPr>
                <w:rFonts w:ascii="Arial" w:hAnsi="Arial" w:cs="Arial"/>
              </w:rPr>
              <w:t xml:space="preserve">Specification of </w:t>
            </w:r>
            <w:r w:rsidR="00002F0E" w:rsidRPr="00684D07">
              <w:rPr>
                <w:rFonts w:ascii="Arial" w:hAnsi="Arial" w:cs="Arial"/>
              </w:rPr>
              <w:t xml:space="preserve">relevant </w:t>
            </w:r>
            <w:r w:rsidRPr="00684D07">
              <w:rPr>
                <w:rFonts w:ascii="Arial" w:hAnsi="Arial" w:cs="Arial"/>
              </w:rPr>
              <w:t xml:space="preserve">roles and responsibilities </w:t>
            </w:r>
            <w:r w:rsidR="00002F0E" w:rsidRPr="00684D07">
              <w:rPr>
                <w:rFonts w:ascii="Arial" w:hAnsi="Arial" w:cs="Arial"/>
              </w:rPr>
              <w:t>of the agencies, authorities and others involved</w:t>
            </w:r>
          </w:p>
        </w:tc>
        <w:tc>
          <w:tcPr>
            <w:tcW w:w="6095" w:type="dxa"/>
            <w:gridSpan w:val="3"/>
          </w:tcPr>
          <w:p w14:paraId="177FC652" w14:textId="77777777" w:rsidR="003F055D" w:rsidRPr="00684D07" w:rsidRDefault="003F055D" w:rsidP="00C362C1">
            <w:pPr>
              <w:contextualSpacing/>
              <w:rPr>
                <w:rFonts w:ascii="Arial" w:hAnsi="Arial" w:cs="Arial"/>
                <w:i/>
                <w:highlight w:val="lightGray"/>
              </w:rPr>
            </w:pPr>
          </w:p>
        </w:tc>
      </w:tr>
      <w:tr w:rsidR="003F055D" w:rsidRPr="00684D07" w14:paraId="018E8905" w14:textId="77777777" w:rsidTr="00C362C1">
        <w:tc>
          <w:tcPr>
            <w:tcW w:w="3936" w:type="dxa"/>
          </w:tcPr>
          <w:p w14:paraId="2C6453ED" w14:textId="1CA2ED5A" w:rsidR="003F055D" w:rsidRPr="00684D07" w:rsidRDefault="00002F0E" w:rsidP="00C362C1">
            <w:pPr>
              <w:contextualSpacing/>
              <w:rPr>
                <w:rFonts w:ascii="Arial" w:hAnsi="Arial" w:cs="Arial"/>
              </w:rPr>
            </w:pPr>
            <w:r w:rsidRPr="00684D07">
              <w:rPr>
                <w:rFonts w:ascii="Arial" w:hAnsi="Arial" w:cs="Arial"/>
              </w:rPr>
              <w:t>R</w:t>
            </w:r>
            <w:r w:rsidR="003F055D" w:rsidRPr="00684D07">
              <w:rPr>
                <w:rFonts w:ascii="Arial" w:hAnsi="Arial" w:cs="Arial"/>
              </w:rPr>
              <w:t xml:space="preserve">eaction to the </w:t>
            </w:r>
            <w:r w:rsidRPr="00684D07">
              <w:rPr>
                <w:rFonts w:ascii="Arial" w:hAnsi="Arial" w:cs="Arial"/>
              </w:rPr>
              <w:t>i</w:t>
            </w:r>
            <w:r w:rsidR="003F055D" w:rsidRPr="00684D07">
              <w:rPr>
                <w:rFonts w:ascii="Arial" w:hAnsi="Arial" w:cs="Arial"/>
              </w:rPr>
              <w:t>ncident</w:t>
            </w:r>
            <w:r w:rsidRPr="00684D07">
              <w:rPr>
                <w:rFonts w:ascii="Arial" w:hAnsi="Arial" w:cs="Arial"/>
              </w:rPr>
              <w:t>s</w:t>
            </w:r>
            <w:r w:rsidR="003F055D" w:rsidRPr="00684D07">
              <w:rPr>
                <w:rFonts w:ascii="Arial" w:hAnsi="Arial" w:cs="Arial"/>
              </w:rPr>
              <w:t xml:space="preserve"> by the victims, involved families or </w:t>
            </w:r>
            <w:r w:rsidR="003F055D" w:rsidRPr="00684D07">
              <w:rPr>
                <w:rFonts w:ascii="Arial" w:hAnsi="Arial" w:cs="Arial"/>
              </w:rPr>
              <w:lastRenderedPageBreak/>
              <w:t>communities as well as local/national/international media</w:t>
            </w:r>
          </w:p>
        </w:tc>
        <w:tc>
          <w:tcPr>
            <w:tcW w:w="6095" w:type="dxa"/>
            <w:gridSpan w:val="3"/>
          </w:tcPr>
          <w:p w14:paraId="1FF47DE5" w14:textId="77777777" w:rsidR="003F055D" w:rsidRPr="00684D07" w:rsidRDefault="003F055D" w:rsidP="00C362C1">
            <w:pPr>
              <w:contextualSpacing/>
              <w:rPr>
                <w:rFonts w:ascii="Arial" w:hAnsi="Arial" w:cs="Arial"/>
                <w:i/>
                <w:highlight w:val="lightGray"/>
              </w:rPr>
            </w:pPr>
          </w:p>
        </w:tc>
      </w:tr>
      <w:tr w:rsidR="003F055D" w:rsidRPr="00684D07" w14:paraId="3F625D6A" w14:textId="77777777" w:rsidTr="00C362C1">
        <w:tc>
          <w:tcPr>
            <w:tcW w:w="3936" w:type="dxa"/>
            <w:shd w:val="clear" w:color="auto" w:fill="auto"/>
          </w:tcPr>
          <w:p w14:paraId="542B3B97" w14:textId="36089A5B" w:rsidR="003F055D" w:rsidRPr="00684D07" w:rsidRDefault="00680416" w:rsidP="00680416">
            <w:pPr>
              <w:contextualSpacing/>
              <w:rPr>
                <w:rFonts w:ascii="Arial" w:hAnsi="Arial" w:cs="Arial"/>
              </w:rPr>
            </w:pPr>
            <w:r w:rsidRPr="00684D07">
              <w:rPr>
                <w:rFonts w:ascii="Arial" w:hAnsi="Arial" w:cs="Arial"/>
              </w:rPr>
              <w:t>Agency or agencies responsible for investigation of the case. What is the scope of the investigation</w:t>
            </w:r>
            <w:r w:rsidR="0007240A" w:rsidRPr="00684D07">
              <w:rPr>
                <w:rFonts w:ascii="Arial" w:hAnsi="Arial" w:cs="Arial"/>
              </w:rPr>
              <w:t>?</w:t>
            </w:r>
            <w:r w:rsidRPr="00684D07">
              <w:rPr>
                <w:rFonts w:ascii="Arial" w:hAnsi="Arial" w:cs="Arial"/>
              </w:rPr>
              <w:t xml:space="preserve"> Does this include a </w:t>
            </w:r>
            <w:r w:rsidR="003F055D" w:rsidRPr="00684D07">
              <w:rPr>
                <w:rFonts w:ascii="Arial" w:hAnsi="Arial" w:cs="Arial"/>
              </w:rPr>
              <w:t>root cause analysis</w:t>
            </w:r>
            <w:r w:rsidRPr="00684D07">
              <w:rPr>
                <w:rFonts w:ascii="Arial" w:hAnsi="Arial" w:cs="Arial"/>
              </w:rPr>
              <w:t xml:space="preserve">? </w:t>
            </w:r>
          </w:p>
        </w:tc>
        <w:tc>
          <w:tcPr>
            <w:tcW w:w="6095" w:type="dxa"/>
            <w:gridSpan w:val="3"/>
            <w:shd w:val="clear" w:color="auto" w:fill="auto"/>
          </w:tcPr>
          <w:p w14:paraId="1999E13B" w14:textId="77777777" w:rsidR="003F055D" w:rsidRPr="00684D07" w:rsidRDefault="003F055D" w:rsidP="00C362C1">
            <w:pPr>
              <w:contextualSpacing/>
              <w:rPr>
                <w:rFonts w:ascii="Arial" w:hAnsi="Arial" w:cs="Arial"/>
                <w:i/>
                <w:highlight w:val="lightGray"/>
              </w:rPr>
            </w:pPr>
          </w:p>
        </w:tc>
      </w:tr>
      <w:tr w:rsidR="003F055D" w:rsidRPr="00684D07" w14:paraId="7DDDBE6F" w14:textId="77777777" w:rsidTr="00C362C1">
        <w:tc>
          <w:tcPr>
            <w:tcW w:w="10031" w:type="dxa"/>
            <w:gridSpan w:val="4"/>
            <w:shd w:val="clear" w:color="auto" w:fill="8DB3E2" w:themeFill="text2" w:themeFillTint="66"/>
          </w:tcPr>
          <w:p w14:paraId="3BA68233" w14:textId="4A26487D" w:rsidR="003F055D" w:rsidRPr="00684D07" w:rsidRDefault="003F055D" w:rsidP="00C362C1">
            <w:pPr>
              <w:contextualSpacing/>
              <w:rPr>
                <w:rFonts w:ascii="Arial" w:hAnsi="Arial" w:cs="Arial"/>
              </w:rPr>
            </w:pPr>
            <w:r w:rsidRPr="00684D07">
              <w:rPr>
                <w:rFonts w:ascii="Arial" w:hAnsi="Arial" w:cs="Arial"/>
              </w:rPr>
              <w:t xml:space="preserve">Response and Corrective Actions </w:t>
            </w:r>
          </w:p>
        </w:tc>
      </w:tr>
      <w:tr w:rsidR="003F055D" w:rsidRPr="00684D07" w14:paraId="6C2D85BA" w14:textId="77777777" w:rsidTr="00C362C1">
        <w:tc>
          <w:tcPr>
            <w:tcW w:w="3936" w:type="dxa"/>
          </w:tcPr>
          <w:p w14:paraId="3EDF9558" w14:textId="6BFFDC36" w:rsidR="003F055D" w:rsidRPr="00684D07" w:rsidRDefault="003F055D" w:rsidP="00680416">
            <w:pPr>
              <w:contextualSpacing/>
              <w:rPr>
                <w:rFonts w:ascii="Arial" w:hAnsi="Arial" w:cs="Arial"/>
              </w:rPr>
            </w:pPr>
            <w:r w:rsidRPr="00684D07">
              <w:rPr>
                <w:rFonts w:ascii="Arial" w:hAnsi="Arial" w:cs="Arial"/>
              </w:rPr>
              <w:t xml:space="preserve">Description of </w:t>
            </w:r>
            <w:r w:rsidR="00680416" w:rsidRPr="00684D07">
              <w:rPr>
                <w:rFonts w:ascii="Arial" w:hAnsi="Arial" w:cs="Arial"/>
              </w:rPr>
              <w:t xml:space="preserve">the </w:t>
            </w:r>
            <w:r w:rsidRPr="00684D07">
              <w:rPr>
                <w:rFonts w:ascii="Arial" w:hAnsi="Arial" w:cs="Arial"/>
              </w:rPr>
              <w:t xml:space="preserve">response </w:t>
            </w:r>
            <w:r w:rsidR="006E1EFA">
              <w:rPr>
                <w:rFonts w:ascii="Arial" w:hAnsi="Arial" w:cs="Arial"/>
              </w:rPr>
              <w:t xml:space="preserve">(if available) </w:t>
            </w:r>
            <w:r w:rsidR="00680416" w:rsidRPr="00684D07">
              <w:rPr>
                <w:rFonts w:ascii="Arial" w:hAnsi="Arial" w:cs="Arial"/>
              </w:rPr>
              <w:t>and agencies involved</w:t>
            </w:r>
            <w:r w:rsidRPr="00684D07">
              <w:rPr>
                <w:rFonts w:ascii="Arial" w:hAnsi="Arial" w:cs="Arial"/>
              </w:rPr>
              <w:t xml:space="preserve">. </w:t>
            </w:r>
          </w:p>
        </w:tc>
        <w:tc>
          <w:tcPr>
            <w:tcW w:w="6095" w:type="dxa"/>
            <w:gridSpan w:val="3"/>
          </w:tcPr>
          <w:p w14:paraId="227135E6" w14:textId="77777777" w:rsidR="003F055D" w:rsidRPr="00684D07" w:rsidRDefault="003F055D" w:rsidP="00C362C1">
            <w:pPr>
              <w:contextualSpacing/>
              <w:rPr>
                <w:rFonts w:ascii="Arial" w:hAnsi="Arial" w:cs="Arial"/>
              </w:rPr>
            </w:pPr>
          </w:p>
        </w:tc>
      </w:tr>
      <w:tr w:rsidR="003F055D" w:rsidRPr="00684D07" w14:paraId="4550ED2D" w14:textId="77777777" w:rsidTr="00C362C1">
        <w:tc>
          <w:tcPr>
            <w:tcW w:w="3936" w:type="dxa"/>
          </w:tcPr>
          <w:p w14:paraId="29703439" w14:textId="07C222F2" w:rsidR="003F055D" w:rsidRPr="00684D07" w:rsidRDefault="003F055D" w:rsidP="00002F0E">
            <w:pPr>
              <w:contextualSpacing/>
              <w:rPr>
                <w:rFonts w:ascii="Arial" w:hAnsi="Arial" w:cs="Arial"/>
              </w:rPr>
            </w:pPr>
            <w:r w:rsidRPr="00684D07">
              <w:rPr>
                <w:rFonts w:ascii="Arial" w:hAnsi="Arial" w:cs="Arial"/>
              </w:rPr>
              <w:t xml:space="preserve">Description of </w:t>
            </w:r>
            <w:r w:rsidR="00002F0E" w:rsidRPr="00684D07">
              <w:rPr>
                <w:rFonts w:ascii="Arial" w:hAnsi="Arial" w:cs="Arial"/>
              </w:rPr>
              <w:t xml:space="preserve">any </w:t>
            </w:r>
            <w:r w:rsidRPr="00684D07">
              <w:rPr>
                <w:rFonts w:ascii="Arial" w:hAnsi="Arial" w:cs="Arial"/>
              </w:rPr>
              <w:t xml:space="preserve">corrective actions, </w:t>
            </w:r>
            <w:r w:rsidR="00002F0E" w:rsidRPr="00684D07">
              <w:rPr>
                <w:rFonts w:ascii="Arial" w:hAnsi="Arial" w:cs="Arial"/>
              </w:rPr>
              <w:t xml:space="preserve">plans or </w:t>
            </w:r>
            <w:r w:rsidRPr="00684D07">
              <w:rPr>
                <w:rFonts w:ascii="Arial" w:hAnsi="Arial" w:cs="Arial"/>
              </w:rPr>
              <w:t xml:space="preserve">next steps to prevent the </w:t>
            </w:r>
            <w:r w:rsidR="00002F0E" w:rsidRPr="00684D07">
              <w:rPr>
                <w:rFonts w:ascii="Arial" w:hAnsi="Arial" w:cs="Arial"/>
              </w:rPr>
              <w:t>i</w:t>
            </w:r>
            <w:r w:rsidRPr="00684D07">
              <w:rPr>
                <w:rFonts w:ascii="Arial" w:hAnsi="Arial" w:cs="Arial"/>
              </w:rPr>
              <w:t xml:space="preserve">ncident from </w:t>
            </w:r>
            <w:r w:rsidR="00002F0E" w:rsidRPr="00684D07">
              <w:rPr>
                <w:rFonts w:ascii="Arial" w:hAnsi="Arial" w:cs="Arial"/>
              </w:rPr>
              <w:t xml:space="preserve">recurring </w:t>
            </w:r>
            <w:r w:rsidRPr="00684D07">
              <w:rPr>
                <w:rFonts w:ascii="Arial" w:hAnsi="Arial" w:cs="Arial"/>
              </w:rPr>
              <w:t>or follow up to close the case or proceed with further investigations</w:t>
            </w:r>
            <w:r w:rsidR="00E7690B" w:rsidRPr="00684D07">
              <w:rPr>
                <w:rFonts w:ascii="Arial" w:hAnsi="Arial" w:cs="Arial"/>
              </w:rPr>
              <w:t xml:space="preserve"> </w:t>
            </w:r>
            <w:r w:rsidRPr="00684D07">
              <w:rPr>
                <w:rFonts w:ascii="Arial" w:hAnsi="Arial" w:cs="Arial"/>
              </w:rPr>
              <w:t xml:space="preserve">(include action </w:t>
            </w:r>
            <w:r w:rsidR="00E7690B" w:rsidRPr="00684D07">
              <w:rPr>
                <w:rFonts w:ascii="Arial" w:hAnsi="Arial" w:cs="Arial"/>
              </w:rPr>
              <w:t xml:space="preserve">plan </w:t>
            </w:r>
            <w:r w:rsidRPr="00684D07">
              <w:rPr>
                <w:rFonts w:ascii="Arial" w:hAnsi="Arial" w:cs="Arial"/>
              </w:rPr>
              <w:t>with responsibilities and schedule)</w:t>
            </w:r>
          </w:p>
        </w:tc>
        <w:tc>
          <w:tcPr>
            <w:tcW w:w="6095" w:type="dxa"/>
            <w:gridSpan w:val="3"/>
          </w:tcPr>
          <w:p w14:paraId="509027BA" w14:textId="77777777" w:rsidR="003F055D" w:rsidRPr="00684D07" w:rsidRDefault="003F055D" w:rsidP="00C362C1">
            <w:pPr>
              <w:contextualSpacing/>
              <w:rPr>
                <w:rFonts w:ascii="Arial" w:hAnsi="Arial" w:cs="Arial"/>
              </w:rPr>
            </w:pPr>
          </w:p>
        </w:tc>
      </w:tr>
      <w:tr w:rsidR="003F055D" w:rsidRPr="00684D07" w14:paraId="587ECD86" w14:textId="77777777" w:rsidTr="00C362C1">
        <w:tc>
          <w:tcPr>
            <w:tcW w:w="10031" w:type="dxa"/>
            <w:gridSpan w:val="4"/>
            <w:shd w:val="clear" w:color="auto" w:fill="8DB3E2" w:themeFill="text2" w:themeFillTint="66"/>
          </w:tcPr>
          <w:p w14:paraId="4CA7B2AF" w14:textId="77777777" w:rsidR="003F055D" w:rsidRPr="00684D07" w:rsidRDefault="003F055D" w:rsidP="00C362C1">
            <w:pPr>
              <w:contextualSpacing/>
              <w:rPr>
                <w:rFonts w:ascii="Arial" w:hAnsi="Arial" w:cs="Arial"/>
              </w:rPr>
            </w:pPr>
            <w:r w:rsidRPr="00684D07">
              <w:rPr>
                <w:rFonts w:ascii="Arial" w:hAnsi="Arial" w:cs="Arial"/>
              </w:rPr>
              <w:t>Incident Report Approval</w:t>
            </w:r>
          </w:p>
        </w:tc>
      </w:tr>
      <w:tr w:rsidR="003F055D" w:rsidRPr="00684D07" w14:paraId="53B9592C" w14:textId="77777777" w:rsidTr="00C362C1">
        <w:tc>
          <w:tcPr>
            <w:tcW w:w="3936" w:type="dxa"/>
          </w:tcPr>
          <w:p w14:paraId="139F6161" w14:textId="77777777" w:rsidR="003F055D" w:rsidRPr="00684D07" w:rsidRDefault="003F055D" w:rsidP="00C362C1">
            <w:pPr>
              <w:contextualSpacing/>
              <w:rPr>
                <w:rFonts w:ascii="Arial" w:hAnsi="Arial" w:cs="Arial"/>
              </w:rPr>
            </w:pPr>
          </w:p>
        </w:tc>
        <w:tc>
          <w:tcPr>
            <w:tcW w:w="1984" w:type="dxa"/>
          </w:tcPr>
          <w:p w14:paraId="64677597" w14:textId="77777777" w:rsidR="003F055D" w:rsidRPr="00684D07" w:rsidRDefault="003F055D" w:rsidP="00C362C1">
            <w:pPr>
              <w:contextualSpacing/>
              <w:rPr>
                <w:rFonts w:ascii="Arial" w:hAnsi="Arial" w:cs="Arial"/>
              </w:rPr>
            </w:pPr>
            <w:r w:rsidRPr="00684D07">
              <w:rPr>
                <w:rFonts w:ascii="Arial" w:hAnsi="Arial" w:cs="Arial"/>
              </w:rPr>
              <w:t>Position</w:t>
            </w:r>
          </w:p>
        </w:tc>
        <w:tc>
          <w:tcPr>
            <w:tcW w:w="2552" w:type="dxa"/>
          </w:tcPr>
          <w:p w14:paraId="70171A43" w14:textId="77777777" w:rsidR="003F055D" w:rsidRPr="00684D07" w:rsidRDefault="003F055D" w:rsidP="00C362C1">
            <w:pPr>
              <w:contextualSpacing/>
              <w:rPr>
                <w:rFonts w:ascii="Arial" w:hAnsi="Arial" w:cs="Arial"/>
              </w:rPr>
            </w:pPr>
            <w:r w:rsidRPr="00684D07">
              <w:rPr>
                <w:rFonts w:ascii="Arial" w:hAnsi="Arial" w:cs="Arial"/>
              </w:rPr>
              <w:t>Name</w:t>
            </w:r>
          </w:p>
        </w:tc>
        <w:tc>
          <w:tcPr>
            <w:tcW w:w="1559" w:type="dxa"/>
          </w:tcPr>
          <w:p w14:paraId="41577892" w14:textId="77777777" w:rsidR="003F055D" w:rsidRPr="00684D07" w:rsidRDefault="003F055D" w:rsidP="00C362C1">
            <w:pPr>
              <w:contextualSpacing/>
              <w:rPr>
                <w:rFonts w:ascii="Arial" w:hAnsi="Arial" w:cs="Arial"/>
              </w:rPr>
            </w:pPr>
            <w:r w:rsidRPr="00684D07">
              <w:rPr>
                <w:rFonts w:ascii="Arial" w:hAnsi="Arial" w:cs="Arial"/>
              </w:rPr>
              <w:t>Date</w:t>
            </w:r>
          </w:p>
        </w:tc>
      </w:tr>
      <w:tr w:rsidR="003F055D" w:rsidRPr="00684D07" w14:paraId="3046DF73" w14:textId="77777777" w:rsidTr="00C362C1">
        <w:tc>
          <w:tcPr>
            <w:tcW w:w="3936" w:type="dxa"/>
          </w:tcPr>
          <w:p w14:paraId="089EC88D" w14:textId="77777777" w:rsidR="003F055D" w:rsidRPr="00684D07" w:rsidRDefault="003F055D" w:rsidP="00C362C1">
            <w:pPr>
              <w:contextualSpacing/>
              <w:rPr>
                <w:rFonts w:ascii="Arial" w:hAnsi="Arial" w:cs="Arial"/>
              </w:rPr>
            </w:pPr>
            <w:r w:rsidRPr="00684D07">
              <w:rPr>
                <w:rFonts w:ascii="Arial" w:hAnsi="Arial" w:cs="Arial"/>
              </w:rPr>
              <w:t>Prepared by</w:t>
            </w:r>
          </w:p>
        </w:tc>
        <w:tc>
          <w:tcPr>
            <w:tcW w:w="1984" w:type="dxa"/>
          </w:tcPr>
          <w:p w14:paraId="4E807B59" w14:textId="77777777" w:rsidR="003F055D" w:rsidRPr="00684D07" w:rsidRDefault="003F055D" w:rsidP="00C362C1">
            <w:pPr>
              <w:contextualSpacing/>
              <w:rPr>
                <w:rFonts w:ascii="Arial" w:hAnsi="Arial" w:cs="Arial"/>
              </w:rPr>
            </w:pPr>
          </w:p>
        </w:tc>
        <w:tc>
          <w:tcPr>
            <w:tcW w:w="2552" w:type="dxa"/>
          </w:tcPr>
          <w:p w14:paraId="3208F307" w14:textId="77777777" w:rsidR="003F055D" w:rsidRPr="00684D07" w:rsidRDefault="003F055D" w:rsidP="00C362C1">
            <w:pPr>
              <w:contextualSpacing/>
              <w:rPr>
                <w:rFonts w:ascii="Arial" w:hAnsi="Arial" w:cs="Arial"/>
              </w:rPr>
            </w:pPr>
          </w:p>
        </w:tc>
        <w:tc>
          <w:tcPr>
            <w:tcW w:w="1559" w:type="dxa"/>
          </w:tcPr>
          <w:p w14:paraId="1C602A63" w14:textId="77777777" w:rsidR="003F055D" w:rsidRPr="00684D07" w:rsidRDefault="003F055D" w:rsidP="00C362C1">
            <w:pPr>
              <w:contextualSpacing/>
              <w:rPr>
                <w:rFonts w:ascii="Arial" w:hAnsi="Arial" w:cs="Arial"/>
              </w:rPr>
            </w:pPr>
          </w:p>
        </w:tc>
      </w:tr>
      <w:tr w:rsidR="003F055D" w:rsidRPr="00684D07" w14:paraId="06C310A5" w14:textId="77777777" w:rsidTr="00C362C1">
        <w:tc>
          <w:tcPr>
            <w:tcW w:w="3936" w:type="dxa"/>
          </w:tcPr>
          <w:p w14:paraId="29F6FD32" w14:textId="7985C7A4" w:rsidR="003F055D" w:rsidRPr="00684D07" w:rsidRDefault="003F055D" w:rsidP="00C362C1">
            <w:pPr>
              <w:contextualSpacing/>
              <w:rPr>
                <w:rFonts w:ascii="Arial" w:hAnsi="Arial" w:cs="Arial"/>
              </w:rPr>
            </w:pPr>
            <w:r w:rsidRPr="00684D07">
              <w:rPr>
                <w:rFonts w:ascii="Arial" w:hAnsi="Arial" w:cs="Arial"/>
              </w:rPr>
              <w:t>Approved by (</w:t>
            </w:r>
            <w:r w:rsidR="00556B4D" w:rsidRPr="00684D07">
              <w:rPr>
                <w:rFonts w:ascii="Arial" w:hAnsi="Arial" w:cs="Arial"/>
              </w:rPr>
              <w:t xml:space="preserve">ESMS Coordinator or </w:t>
            </w:r>
            <w:r w:rsidRPr="00684D07">
              <w:rPr>
                <w:rFonts w:ascii="Arial" w:hAnsi="Arial" w:cs="Arial"/>
              </w:rPr>
              <w:t>Senior Management)</w:t>
            </w:r>
          </w:p>
        </w:tc>
        <w:tc>
          <w:tcPr>
            <w:tcW w:w="1984" w:type="dxa"/>
          </w:tcPr>
          <w:p w14:paraId="035C2668" w14:textId="77777777" w:rsidR="003F055D" w:rsidRPr="00684D07" w:rsidRDefault="003F055D" w:rsidP="00C362C1">
            <w:pPr>
              <w:contextualSpacing/>
              <w:rPr>
                <w:rFonts w:ascii="Arial" w:hAnsi="Arial" w:cs="Arial"/>
              </w:rPr>
            </w:pPr>
          </w:p>
        </w:tc>
        <w:tc>
          <w:tcPr>
            <w:tcW w:w="2552" w:type="dxa"/>
          </w:tcPr>
          <w:p w14:paraId="013A22F3" w14:textId="77777777" w:rsidR="003F055D" w:rsidRPr="00684D07" w:rsidRDefault="003F055D" w:rsidP="00C362C1">
            <w:pPr>
              <w:contextualSpacing/>
              <w:rPr>
                <w:rFonts w:ascii="Arial" w:hAnsi="Arial" w:cs="Arial"/>
              </w:rPr>
            </w:pPr>
          </w:p>
        </w:tc>
        <w:tc>
          <w:tcPr>
            <w:tcW w:w="1559" w:type="dxa"/>
          </w:tcPr>
          <w:p w14:paraId="2E5B7C7A" w14:textId="77777777" w:rsidR="003F055D" w:rsidRPr="00684D07" w:rsidRDefault="003F055D" w:rsidP="00C362C1">
            <w:pPr>
              <w:contextualSpacing/>
              <w:rPr>
                <w:rFonts w:ascii="Arial" w:hAnsi="Arial" w:cs="Arial"/>
              </w:rPr>
            </w:pPr>
          </w:p>
        </w:tc>
      </w:tr>
    </w:tbl>
    <w:p w14:paraId="04622B07" w14:textId="77777777" w:rsidR="00DC71D0" w:rsidRPr="00684D07" w:rsidRDefault="00DC71D0" w:rsidP="00E7690B">
      <w:pPr>
        <w:rPr>
          <w:rFonts w:ascii="Arial" w:hAnsi="Arial" w:cs="Arial"/>
        </w:rPr>
      </w:pPr>
    </w:p>
    <w:sectPr w:rsidR="00DC71D0" w:rsidRPr="00684D07" w:rsidSect="00E7690B">
      <w:headerReference w:type="default" r:id="rId8"/>
      <w:footerReference w:type="default" r:id="rId9"/>
      <w:headerReference w:type="first" r:id="rId10"/>
      <w:pgSz w:w="11906" w:h="16838"/>
      <w:pgMar w:top="102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F0684" w14:textId="77777777" w:rsidR="00206857" w:rsidRDefault="00206857" w:rsidP="00927EA7">
      <w:r>
        <w:separator/>
      </w:r>
    </w:p>
  </w:endnote>
  <w:endnote w:type="continuationSeparator" w:id="0">
    <w:p w14:paraId="5D9776D0" w14:textId="77777777" w:rsidR="00206857" w:rsidRDefault="00206857" w:rsidP="0092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031241"/>
      <w:docPartObj>
        <w:docPartGallery w:val="Page Numbers (Bottom of Page)"/>
        <w:docPartUnique/>
      </w:docPartObj>
    </w:sdtPr>
    <w:sdtEndPr>
      <w:rPr>
        <w:noProof/>
      </w:rPr>
    </w:sdtEndPr>
    <w:sdtContent>
      <w:p w14:paraId="388BC960" w14:textId="6E86AA90" w:rsidR="0003441C" w:rsidRDefault="0003441C">
        <w:pPr>
          <w:pStyle w:val="Footer"/>
          <w:jc w:val="right"/>
        </w:pPr>
        <w:r>
          <w:fldChar w:fldCharType="begin"/>
        </w:r>
        <w:r>
          <w:instrText xml:space="preserve"> PAGE   \* MERGEFORMAT </w:instrText>
        </w:r>
        <w:r>
          <w:fldChar w:fldCharType="separate"/>
        </w:r>
        <w:r w:rsidR="00135E64">
          <w:rPr>
            <w:noProof/>
          </w:rPr>
          <w:t>4</w:t>
        </w:r>
        <w:r>
          <w:rPr>
            <w:noProof/>
          </w:rPr>
          <w:fldChar w:fldCharType="end"/>
        </w:r>
      </w:p>
    </w:sdtContent>
  </w:sdt>
  <w:p w14:paraId="4CBF4BD8" w14:textId="77777777" w:rsidR="00927EA7" w:rsidRDefault="0092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8E691" w14:textId="77777777" w:rsidR="00206857" w:rsidRDefault="00206857" w:rsidP="00927EA7">
      <w:r>
        <w:separator/>
      </w:r>
    </w:p>
  </w:footnote>
  <w:footnote w:type="continuationSeparator" w:id="0">
    <w:p w14:paraId="5895C918" w14:textId="77777777" w:rsidR="00206857" w:rsidRDefault="00206857" w:rsidP="0092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E322" w14:textId="77777777" w:rsidR="009F276E" w:rsidRDefault="009F276E">
    <w:pPr>
      <w:pStyle w:val="Header"/>
    </w:pPr>
  </w:p>
  <w:p w14:paraId="607D5B41" w14:textId="77777777" w:rsidR="009F276E" w:rsidRDefault="009F2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7"/>
      <w:gridCol w:w="222"/>
      <w:gridCol w:w="222"/>
      <w:gridCol w:w="222"/>
    </w:tblGrid>
    <w:tr w:rsidR="00FB2568" w:rsidRPr="00C34913" w14:paraId="0A04C6A3" w14:textId="77777777" w:rsidTr="00AC1B42">
      <w:tc>
        <w:tcPr>
          <w:tcW w:w="2802" w:type="dxa"/>
        </w:tcPr>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918"/>
            <w:gridCol w:w="3261"/>
            <w:gridCol w:w="2640"/>
          </w:tblGrid>
          <w:tr w:rsidR="00E7690B" w:rsidRPr="00C34913" w14:paraId="6A7D2326" w14:textId="77777777" w:rsidTr="00E7690B">
            <w:tc>
              <w:tcPr>
                <w:tcW w:w="2802" w:type="dxa"/>
              </w:tcPr>
              <w:p w14:paraId="20B7C529" w14:textId="77777777" w:rsidR="00E7690B" w:rsidRPr="00C34913" w:rsidRDefault="00E7690B" w:rsidP="00E7690B">
                <w:pPr>
                  <w:pStyle w:val="Header"/>
                  <w:tabs>
                    <w:tab w:val="left" w:pos="5651"/>
                    <w:tab w:val="right" w:pos="9923"/>
                  </w:tabs>
                  <w:rPr>
                    <w:rFonts w:ascii="Arial" w:hAnsi="Arial"/>
                    <w:sz w:val="16"/>
                    <w:szCs w:val="26"/>
                  </w:rPr>
                </w:pPr>
                <w:r>
                  <w:rPr>
                    <w:rFonts w:ascii="Arial" w:hAnsi="Arial"/>
                    <w:b/>
                    <w:sz w:val="16"/>
                    <w:szCs w:val="26"/>
                  </w:rPr>
                  <w:t>Template</w:t>
                </w:r>
              </w:p>
            </w:tc>
            <w:tc>
              <w:tcPr>
                <w:tcW w:w="918" w:type="dxa"/>
              </w:tcPr>
              <w:p w14:paraId="45136879" w14:textId="77777777" w:rsidR="00E7690B" w:rsidRDefault="00E7690B" w:rsidP="00E7690B">
                <w:pPr>
                  <w:ind w:right="-55"/>
                  <w:jc w:val="right"/>
                  <w:rPr>
                    <w:rFonts w:ascii="Arial" w:hAnsi="Arial" w:cs="Arial"/>
                    <w:b/>
                    <w:noProof/>
                    <w:sz w:val="36"/>
                    <w:szCs w:val="36"/>
                    <w:lang w:eastAsia="en-GB"/>
                  </w:rPr>
                </w:pPr>
                <w:r>
                  <w:rPr>
                    <w:rFonts w:ascii="Arial" w:hAnsi="Arial" w:cs="Arial"/>
                    <w:b/>
                    <w:noProof/>
                    <w:sz w:val="36"/>
                    <w:szCs w:val="36"/>
                    <w:lang w:eastAsia="en-GB"/>
                  </w:rPr>
                  <w:drawing>
                    <wp:inline distT="0" distB="0" distL="0" distR="0" wp14:anchorId="2E2F6FAD" wp14:editId="6CDC0B73">
                      <wp:extent cx="340327" cy="314325"/>
                      <wp:effectExtent l="0" t="0" r="3175" b="0"/>
                      <wp:docPr id="4" name="Picture 4" descr="iucn_med_r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cn_med_res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60" cy="319158"/>
                              </a:xfrm>
                              <a:prstGeom prst="rect">
                                <a:avLst/>
                              </a:prstGeom>
                              <a:noFill/>
                              <a:ln>
                                <a:noFill/>
                              </a:ln>
                            </pic:spPr>
                          </pic:pic>
                        </a:graphicData>
                      </a:graphic>
                    </wp:inline>
                  </w:drawing>
                </w:r>
              </w:p>
            </w:tc>
            <w:tc>
              <w:tcPr>
                <w:tcW w:w="3261" w:type="dxa"/>
              </w:tcPr>
              <w:p w14:paraId="149BB4BD" w14:textId="77777777" w:rsidR="00E7690B" w:rsidRPr="005F506A" w:rsidRDefault="00E7690B" w:rsidP="00E7690B">
                <w:pPr>
                  <w:ind w:hanging="19"/>
                  <w:rPr>
                    <w:rFonts w:ascii="Arial" w:hAnsi="Arial" w:cs="Arial"/>
                    <w:b/>
                    <w:noProof/>
                    <w:sz w:val="16"/>
                    <w:szCs w:val="18"/>
                    <w:lang w:eastAsia="en-GB"/>
                  </w:rPr>
                </w:pPr>
                <w:r w:rsidRPr="005F506A">
                  <w:rPr>
                    <w:rFonts w:ascii="Arial" w:hAnsi="Arial" w:cs="Arial"/>
                    <w:b/>
                    <w:noProof/>
                    <w:sz w:val="16"/>
                    <w:szCs w:val="18"/>
                    <w:lang w:eastAsia="en-GB"/>
                  </w:rPr>
                  <w:t xml:space="preserve">Environmental &amp; Social </w:t>
                </w:r>
              </w:p>
              <w:p w14:paraId="347174C7" w14:textId="77777777" w:rsidR="00E7690B" w:rsidRPr="005F506A" w:rsidRDefault="00E7690B" w:rsidP="00E7690B">
                <w:pPr>
                  <w:ind w:hanging="19"/>
                  <w:rPr>
                    <w:rFonts w:ascii="Arial" w:hAnsi="Arial" w:cs="Arial"/>
                    <w:b/>
                    <w:noProof/>
                    <w:sz w:val="16"/>
                    <w:szCs w:val="18"/>
                    <w:lang w:eastAsia="en-GB"/>
                  </w:rPr>
                </w:pPr>
                <w:r w:rsidRPr="005F506A">
                  <w:rPr>
                    <w:rFonts w:ascii="Arial" w:hAnsi="Arial" w:cs="Arial"/>
                    <w:b/>
                    <w:noProof/>
                    <w:sz w:val="16"/>
                    <w:szCs w:val="18"/>
                    <w:lang w:eastAsia="en-GB"/>
                  </w:rPr>
                  <w:t xml:space="preserve">Management System </w:t>
                </w:r>
              </w:p>
              <w:p w14:paraId="7F99C005" w14:textId="77777777" w:rsidR="00E7690B" w:rsidRPr="00A073B7" w:rsidRDefault="00E7690B" w:rsidP="00E7690B">
                <w:pPr>
                  <w:ind w:hanging="19"/>
                  <w:rPr>
                    <w:rFonts w:ascii="Arial" w:hAnsi="Arial" w:cs="Arial"/>
                    <w:b/>
                    <w:noProof/>
                    <w:color w:val="0099CC"/>
                    <w:sz w:val="16"/>
                    <w:szCs w:val="18"/>
                    <w:lang w:eastAsia="en-GB"/>
                  </w:rPr>
                </w:pPr>
                <w:r w:rsidRPr="005F506A">
                  <w:rPr>
                    <w:rFonts w:ascii="Arial" w:hAnsi="Arial" w:cs="Arial"/>
                    <w:b/>
                    <w:noProof/>
                    <w:sz w:val="16"/>
                    <w:szCs w:val="18"/>
                    <w:lang w:eastAsia="en-GB"/>
                  </w:rPr>
                  <w:t>(ESMS)</w:t>
                </w:r>
              </w:p>
            </w:tc>
            <w:tc>
              <w:tcPr>
                <w:tcW w:w="2640" w:type="dxa"/>
              </w:tcPr>
              <w:p w14:paraId="486875D4" w14:textId="07C36BE0" w:rsidR="00E7690B" w:rsidRPr="00C34913" w:rsidRDefault="00E7690B" w:rsidP="00135E64">
                <w:pPr>
                  <w:pStyle w:val="Header"/>
                  <w:tabs>
                    <w:tab w:val="left" w:pos="5651"/>
                    <w:tab w:val="right" w:pos="9923"/>
                  </w:tabs>
                  <w:jc w:val="right"/>
                  <w:rPr>
                    <w:b/>
                    <w:color w:val="E36C0A" w:themeColor="accent6" w:themeShade="BF"/>
                    <w:sz w:val="16"/>
                  </w:rPr>
                </w:pPr>
                <w:r w:rsidRPr="00C34913">
                  <w:rPr>
                    <w:rFonts w:ascii="Arial" w:hAnsi="Arial"/>
                    <w:sz w:val="16"/>
                    <w:szCs w:val="26"/>
                  </w:rPr>
                  <w:t xml:space="preserve">Version: </w:t>
                </w:r>
                <w:r w:rsidR="00135E64">
                  <w:rPr>
                    <w:rFonts w:ascii="Arial" w:hAnsi="Arial"/>
                    <w:sz w:val="16"/>
                    <w:szCs w:val="26"/>
                  </w:rPr>
                  <w:t>23</w:t>
                </w:r>
                <w:r w:rsidR="007F4200">
                  <w:rPr>
                    <w:rFonts w:ascii="Arial" w:hAnsi="Arial"/>
                    <w:sz w:val="16"/>
                    <w:szCs w:val="26"/>
                  </w:rPr>
                  <w:t xml:space="preserve"> </w:t>
                </w:r>
                <w:r w:rsidR="007C4BAE">
                  <w:rPr>
                    <w:rFonts w:ascii="Arial" w:hAnsi="Arial"/>
                    <w:sz w:val="16"/>
                    <w:szCs w:val="26"/>
                  </w:rPr>
                  <w:t>March</w:t>
                </w:r>
                <w:r w:rsidR="007F4200">
                  <w:rPr>
                    <w:rFonts w:ascii="Arial" w:hAnsi="Arial"/>
                    <w:sz w:val="16"/>
                    <w:szCs w:val="26"/>
                  </w:rPr>
                  <w:t xml:space="preserve"> 2020</w:t>
                </w:r>
                <w:r w:rsidRPr="00C34913">
                  <w:rPr>
                    <w:rFonts w:ascii="Arial" w:hAnsi="Arial"/>
                    <w:b/>
                    <w:color w:val="E36C0A" w:themeColor="accent6" w:themeShade="BF"/>
                    <w:sz w:val="16"/>
                    <w:szCs w:val="26"/>
                  </w:rPr>
                  <w:t xml:space="preserve">                              </w:t>
                </w:r>
              </w:p>
            </w:tc>
          </w:tr>
        </w:tbl>
        <w:p w14:paraId="5DBA608A" w14:textId="77777777" w:rsidR="00FB2568" w:rsidRPr="00C34913" w:rsidRDefault="00FB2568" w:rsidP="00AC1B42">
          <w:pPr>
            <w:pStyle w:val="Header"/>
            <w:tabs>
              <w:tab w:val="left" w:pos="5651"/>
              <w:tab w:val="right" w:pos="9923"/>
            </w:tabs>
            <w:rPr>
              <w:rFonts w:ascii="Arial" w:hAnsi="Arial"/>
              <w:sz w:val="16"/>
              <w:szCs w:val="26"/>
            </w:rPr>
          </w:pPr>
        </w:p>
      </w:tc>
      <w:tc>
        <w:tcPr>
          <w:tcW w:w="1328" w:type="dxa"/>
        </w:tcPr>
        <w:p w14:paraId="52167203" w14:textId="77777777" w:rsidR="00FB2568" w:rsidRDefault="00FB2568" w:rsidP="00AC1B42">
          <w:pPr>
            <w:ind w:right="-55"/>
            <w:jc w:val="right"/>
            <w:rPr>
              <w:rFonts w:ascii="Arial" w:hAnsi="Arial" w:cs="Arial"/>
              <w:b/>
              <w:noProof/>
              <w:sz w:val="36"/>
              <w:szCs w:val="36"/>
              <w:lang w:eastAsia="en-GB"/>
            </w:rPr>
          </w:pPr>
        </w:p>
      </w:tc>
      <w:tc>
        <w:tcPr>
          <w:tcW w:w="3261" w:type="dxa"/>
        </w:tcPr>
        <w:p w14:paraId="4220BBCD" w14:textId="77777777" w:rsidR="00FB2568" w:rsidRPr="00A073B7" w:rsidRDefault="00FB2568" w:rsidP="00AC1B42">
          <w:pPr>
            <w:ind w:hanging="19"/>
            <w:rPr>
              <w:rFonts w:ascii="Arial" w:hAnsi="Arial" w:cs="Arial"/>
              <w:b/>
              <w:noProof/>
              <w:color w:val="0099CC"/>
              <w:sz w:val="16"/>
              <w:szCs w:val="18"/>
              <w:lang w:eastAsia="en-GB"/>
            </w:rPr>
          </w:pPr>
        </w:p>
      </w:tc>
      <w:tc>
        <w:tcPr>
          <w:tcW w:w="2640" w:type="dxa"/>
        </w:tcPr>
        <w:p w14:paraId="7CD171B9" w14:textId="77777777" w:rsidR="00FB2568" w:rsidRPr="00C34913" w:rsidRDefault="00FB2568" w:rsidP="00023EB1">
          <w:pPr>
            <w:pStyle w:val="Header"/>
            <w:tabs>
              <w:tab w:val="left" w:pos="5651"/>
              <w:tab w:val="right" w:pos="9923"/>
            </w:tabs>
            <w:jc w:val="right"/>
            <w:rPr>
              <w:b/>
              <w:color w:val="E36C0A" w:themeColor="accent6" w:themeShade="BF"/>
              <w:sz w:val="16"/>
            </w:rPr>
          </w:pPr>
        </w:p>
      </w:tc>
    </w:tr>
  </w:tbl>
  <w:p w14:paraId="74451B93" w14:textId="77777777" w:rsidR="00C86868" w:rsidRPr="00FB2568" w:rsidRDefault="00C86868" w:rsidP="00FB2568">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B57"/>
    <w:multiLevelType w:val="hybridMultilevel"/>
    <w:tmpl w:val="DF22D6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A65DE"/>
    <w:multiLevelType w:val="hybridMultilevel"/>
    <w:tmpl w:val="954A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26AFC"/>
    <w:multiLevelType w:val="hybridMultilevel"/>
    <w:tmpl w:val="03867ECE"/>
    <w:lvl w:ilvl="0" w:tplc="04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72D2F"/>
    <w:multiLevelType w:val="hybridMultilevel"/>
    <w:tmpl w:val="38E87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500D7E"/>
    <w:multiLevelType w:val="hybridMultilevel"/>
    <w:tmpl w:val="74D0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23213"/>
    <w:multiLevelType w:val="hybridMultilevel"/>
    <w:tmpl w:val="8DD6ECA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23826"/>
    <w:multiLevelType w:val="hybridMultilevel"/>
    <w:tmpl w:val="7AF22C3E"/>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05ED3"/>
    <w:multiLevelType w:val="hybridMultilevel"/>
    <w:tmpl w:val="1C66BF10"/>
    <w:lvl w:ilvl="0" w:tplc="F6BAF7C8">
      <w:start w:val="9"/>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E55B0"/>
    <w:multiLevelType w:val="hybridMultilevel"/>
    <w:tmpl w:val="FD84366A"/>
    <w:lvl w:ilvl="0" w:tplc="08090001">
      <w:start w:val="1"/>
      <w:numFmt w:val="bullet"/>
      <w:lvlText w:val=""/>
      <w:lvlJc w:val="left"/>
      <w:pPr>
        <w:ind w:left="783" w:hanging="360"/>
      </w:pPr>
      <w:rPr>
        <w:rFonts w:ascii="Symbol" w:hAnsi="Symbol" w:hint="default"/>
      </w:rPr>
    </w:lvl>
    <w:lvl w:ilvl="1" w:tplc="DDDCF13E">
      <w:start w:val="1"/>
      <w:numFmt w:val="lowerRoman"/>
      <w:lvlText w:val="(%2)"/>
      <w:lvlJc w:val="left"/>
      <w:pPr>
        <w:ind w:left="1503" w:hanging="360"/>
      </w:pPr>
      <w:rPr>
        <w:rFonts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2E006018"/>
    <w:multiLevelType w:val="hybridMultilevel"/>
    <w:tmpl w:val="8178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41B23"/>
    <w:multiLevelType w:val="hybridMultilevel"/>
    <w:tmpl w:val="E7F2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C05D9"/>
    <w:multiLevelType w:val="hybridMultilevel"/>
    <w:tmpl w:val="FA50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D211A"/>
    <w:multiLevelType w:val="hybridMultilevel"/>
    <w:tmpl w:val="595231F8"/>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3EDD6DB5"/>
    <w:multiLevelType w:val="hybridMultilevel"/>
    <w:tmpl w:val="4166472E"/>
    <w:lvl w:ilvl="0" w:tplc="F6BAF7C8">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2297B"/>
    <w:multiLevelType w:val="hybridMultilevel"/>
    <w:tmpl w:val="8DC656C0"/>
    <w:lvl w:ilvl="0" w:tplc="04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461D26"/>
    <w:multiLevelType w:val="hybridMultilevel"/>
    <w:tmpl w:val="E02A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D1C91"/>
    <w:multiLevelType w:val="hybridMultilevel"/>
    <w:tmpl w:val="48BC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852F1"/>
    <w:multiLevelType w:val="hybridMultilevel"/>
    <w:tmpl w:val="3E8E3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85B75"/>
    <w:multiLevelType w:val="hybridMultilevel"/>
    <w:tmpl w:val="2A2E9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73C48"/>
    <w:multiLevelType w:val="hybridMultilevel"/>
    <w:tmpl w:val="C96A73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90124"/>
    <w:multiLevelType w:val="hybridMultilevel"/>
    <w:tmpl w:val="0302B538"/>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E005B"/>
    <w:multiLevelType w:val="hybridMultilevel"/>
    <w:tmpl w:val="80744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AB148A"/>
    <w:multiLevelType w:val="hybridMultilevel"/>
    <w:tmpl w:val="6DA4CF54"/>
    <w:lvl w:ilvl="0" w:tplc="0407001B">
      <w:start w:val="1"/>
      <w:numFmt w:val="low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7365971"/>
    <w:multiLevelType w:val="hybridMultilevel"/>
    <w:tmpl w:val="3738E8B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25" w15:restartNumberingAfterBreak="0">
    <w:nsid w:val="6D1C2514"/>
    <w:multiLevelType w:val="hybridMultilevel"/>
    <w:tmpl w:val="32264224"/>
    <w:lvl w:ilvl="0" w:tplc="E76E173A">
      <w:start w:val="1"/>
      <w:numFmt w:val="bullet"/>
      <w:lvlText w:val="•"/>
      <w:lvlJc w:val="left"/>
      <w:pPr>
        <w:tabs>
          <w:tab w:val="num" w:pos="720"/>
        </w:tabs>
        <w:ind w:left="720" w:hanging="360"/>
      </w:pPr>
      <w:rPr>
        <w:rFonts w:ascii="Arial" w:hAnsi="Arial" w:hint="default"/>
      </w:rPr>
    </w:lvl>
    <w:lvl w:ilvl="1" w:tplc="824E52CA" w:tentative="1">
      <w:start w:val="1"/>
      <w:numFmt w:val="bullet"/>
      <w:lvlText w:val="•"/>
      <w:lvlJc w:val="left"/>
      <w:pPr>
        <w:tabs>
          <w:tab w:val="num" w:pos="1440"/>
        </w:tabs>
        <w:ind w:left="1440" w:hanging="360"/>
      </w:pPr>
      <w:rPr>
        <w:rFonts w:ascii="Arial" w:hAnsi="Arial" w:hint="default"/>
      </w:rPr>
    </w:lvl>
    <w:lvl w:ilvl="2" w:tplc="81AC1A56" w:tentative="1">
      <w:start w:val="1"/>
      <w:numFmt w:val="bullet"/>
      <w:lvlText w:val="•"/>
      <w:lvlJc w:val="left"/>
      <w:pPr>
        <w:tabs>
          <w:tab w:val="num" w:pos="2160"/>
        </w:tabs>
        <w:ind w:left="2160" w:hanging="360"/>
      </w:pPr>
      <w:rPr>
        <w:rFonts w:ascii="Arial" w:hAnsi="Arial" w:hint="default"/>
      </w:rPr>
    </w:lvl>
    <w:lvl w:ilvl="3" w:tplc="CBA647DE" w:tentative="1">
      <w:start w:val="1"/>
      <w:numFmt w:val="bullet"/>
      <w:lvlText w:val="•"/>
      <w:lvlJc w:val="left"/>
      <w:pPr>
        <w:tabs>
          <w:tab w:val="num" w:pos="2880"/>
        </w:tabs>
        <w:ind w:left="2880" w:hanging="360"/>
      </w:pPr>
      <w:rPr>
        <w:rFonts w:ascii="Arial" w:hAnsi="Arial" w:hint="default"/>
      </w:rPr>
    </w:lvl>
    <w:lvl w:ilvl="4" w:tplc="88883388" w:tentative="1">
      <w:start w:val="1"/>
      <w:numFmt w:val="bullet"/>
      <w:lvlText w:val="•"/>
      <w:lvlJc w:val="left"/>
      <w:pPr>
        <w:tabs>
          <w:tab w:val="num" w:pos="3600"/>
        </w:tabs>
        <w:ind w:left="3600" w:hanging="360"/>
      </w:pPr>
      <w:rPr>
        <w:rFonts w:ascii="Arial" w:hAnsi="Arial" w:hint="default"/>
      </w:rPr>
    </w:lvl>
    <w:lvl w:ilvl="5" w:tplc="625E1118" w:tentative="1">
      <w:start w:val="1"/>
      <w:numFmt w:val="bullet"/>
      <w:lvlText w:val="•"/>
      <w:lvlJc w:val="left"/>
      <w:pPr>
        <w:tabs>
          <w:tab w:val="num" w:pos="4320"/>
        </w:tabs>
        <w:ind w:left="4320" w:hanging="360"/>
      </w:pPr>
      <w:rPr>
        <w:rFonts w:ascii="Arial" w:hAnsi="Arial" w:hint="default"/>
      </w:rPr>
    </w:lvl>
    <w:lvl w:ilvl="6" w:tplc="2DF8F2D4" w:tentative="1">
      <w:start w:val="1"/>
      <w:numFmt w:val="bullet"/>
      <w:lvlText w:val="•"/>
      <w:lvlJc w:val="left"/>
      <w:pPr>
        <w:tabs>
          <w:tab w:val="num" w:pos="5040"/>
        </w:tabs>
        <w:ind w:left="5040" w:hanging="360"/>
      </w:pPr>
      <w:rPr>
        <w:rFonts w:ascii="Arial" w:hAnsi="Arial" w:hint="default"/>
      </w:rPr>
    </w:lvl>
    <w:lvl w:ilvl="7" w:tplc="770ED9C4" w:tentative="1">
      <w:start w:val="1"/>
      <w:numFmt w:val="bullet"/>
      <w:lvlText w:val="•"/>
      <w:lvlJc w:val="left"/>
      <w:pPr>
        <w:tabs>
          <w:tab w:val="num" w:pos="5760"/>
        </w:tabs>
        <w:ind w:left="5760" w:hanging="360"/>
      </w:pPr>
      <w:rPr>
        <w:rFonts w:ascii="Arial" w:hAnsi="Arial" w:hint="default"/>
      </w:rPr>
    </w:lvl>
    <w:lvl w:ilvl="8" w:tplc="EF0C53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BE5964"/>
    <w:multiLevelType w:val="hybridMultilevel"/>
    <w:tmpl w:val="0FF2334C"/>
    <w:lvl w:ilvl="0" w:tplc="CCC41F3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85EE0"/>
    <w:multiLevelType w:val="hybridMultilevel"/>
    <w:tmpl w:val="263E7BC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33036"/>
    <w:multiLevelType w:val="hybridMultilevel"/>
    <w:tmpl w:val="8F5E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54BFB"/>
    <w:multiLevelType w:val="hybridMultilevel"/>
    <w:tmpl w:val="2FE6E1F2"/>
    <w:lvl w:ilvl="0" w:tplc="8F7AD3C0">
      <w:start w:val="1"/>
      <w:numFmt w:val="bullet"/>
      <w:lvlText w:val="•"/>
      <w:lvlJc w:val="left"/>
      <w:pPr>
        <w:tabs>
          <w:tab w:val="num" w:pos="720"/>
        </w:tabs>
        <w:ind w:left="720" w:hanging="360"/>
      </w:pPr>
      <w:rPr>
        <w:rFonts w:ascii="Arial" w:hAnsi="Arial" w:hint="default"/>
      </w:rPr>
    </w:lvl>
    <w:lvl w:ilvl="1" w:tplc="FF60CE10">
      <w:numFmt w:val="bullet"/>
      <w:lvlText w:val="–"/>
      <w:lvlJc w:val="left"/>
      <w:pPr>
        <w:tabs>
          <w:tab w:val="num" w:pos="1440"/>
        </w:tabs>
        <w:ind w:left="1440" w:hanging="360"/>
      </w:pPr>
      <w:rPr>
        <w:rFonts w:ascii="Arial" w:hAnsi="Arial" w:hint="default"/>
      </w:rPr>
    </w:lvl>
    <w:lvl w:ilvl="2" w:tplc="F750728E" w:tentative="1">
      <w:start w:val="1"/>
      <w:numFmt w:val="bullet"/>
      <w:lvlText w:val="•"/>
      <w:lvlJc w:val="left"/>
      <w:pPr>
        <w:tabs>
          <w:tab w:val="num" w:pos="2160"/>
        </w:tabs>
        <w:ind w:left="2160" w:hanging="360"/>
      </w:pPr>
      <w:rPr>
        <w:rFonts w:ascii="Arial" w:hAnsi="Arial" w:hint="default"/>
      </w:rPr>
    </w:lvl>
    <w:lvl w:ilvl="3" w:tplc="48B47186" w:tentative="1">
      <w:start w:val="1"/>
      <w:numFmt w:val="bullet"/>
      <w:lvlText w:val="•"/>
      <w:lvlJc w:val="left"/>
      <w:pPr>
        <w:tabs>
          <w:tab w:val="num" w:pos="2880"/>
        </w:tabs>
        <w:ind w:left="2880" w:hanging="360"/>
      </w:pPr>
      <w:rPr>
        <w:rFonts w:ascii="Arial" w:hAnsi="Arial" w:hint="default"/>
      </w:rPr>
    </w:lvl>
    <w:lvl w:ilvl="4" w:tplc="AD807A72" w:tentative="1">
      <w:start w:val="1"/>
      <w:numFmt w:val="bullet"/>
      <w:lvlText w:val="•"/>
      <w:lvlJc w:val="left"/>
      <w:pPr>
        <w:tabs>
          <w:tab w:val="num" w:pos="3600"/>
        </w:tabs>
        <w:ind w:left="3600" w:hanging="360"/>
      </w:pPr>
      <w:rPr>
        <w:rFonts w:ascii="Arial" w:hAnsi="Arial" w:hint="default"/>
      </w:rPr>
    </w:lvl>
    <w:lvl w:ilvl="5" w:tplc="E086F20A" w:tentative="1">
      <w:start w:val="1"/>
      <w:numFmt w:val="bullet"/>
      <w:lvlText w:val="•"/>
      <w:lvlJc w:val="left"/>
      <w:pPr>
        <w:tabs>
          <w:tab w:val="num" w:pos="4320"/>
        </w:tabs>
        <w:ind w:left="4320" w:hanging="360"/>
      </w:pPr>
      <w:rPr>
        <w:rFonts w:ascii="Arial" w:hAnsi="Arial" w:hint="default"/>
      </w:rPr>
    </w:lvl>
    <w:lvl w:ilvl="6" w:tplc="F7CCF2C2" w:tentative="1">
      <w:start w:val="1"/>
      <w:numFmt w:val="bullet"/>
      <w:lvlText w:val="•"/>
      <w:lvlJc w:val="left"/>
      <w:pPr>
        <w:tabs>
          <w:tab w:val="num" w:pos="5040"/>
        </w:tabs>
        <w:ind w:left="5040" w:hanging="360"/>
      </w:pPr>
      <w:rPr>
        <w:rFonts w:ascii="Arial" w:hAnsi="Arial" w:hint="default"/>
      </w:rPr>
    </w:lvl>
    <w:lvl w:ilvl="7" w:tplc="8D740F34" w:tentative="1">
      <w:start w:val="1"/>
      <w:numFmt w:val="bullet"/>
      <w:lvlText w:val="•"/>
      <w:lvlJc w:val="left"/>
      <w:pPr>
        <w:tabs>
          <w:tab w:val="num" w:pos="5760"/>
        </w:tabs>
        <w:ind w:left="5760" w:hanging="360"/>
      </w:pPr>
      <w:rPr>
        <w:rFonts w:ascii="Arial" w:hAnsi="Arial" w:hint="default"/>
      </w:rPr>
    </w:lvl>
    <w:lvl w:ilvl="8" w:tplc="BC3CD5B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7"/>
  </w:num>
  <w:num w:numId="3">
    <w:abstractNumId w:val="9"/>
  </w:num>
  <w:num w:numId="4">
    <w:abstractNumId w:val="4"/>
  </w:num>
  <w:num w:numId="5">
    <w:abstractNumId w:val="11"/>
  </w:num>
  <w:num w:numId="6">
    <w:abstractNumId w:val="28"/>
  </w:num>
  <w:num w:numId="7">
    <w:abstractNumId w:val="15"/>
  </w:num>
  <w:num w:numId="8">
    <w:abstractNumId w:val="1"/>
  </w:num>
  <w:num w:numId="9">
    <w:abstractNumId w:val="13"/>
  </w:num>
  <w:num w:numId="10">
    <w:abstractNumId w:val="26"/>
  </w:num>
  <w:num w:numId="11">
    <w:abstractNumId w:val="6"/>
  </w:num>
  <w:num w:numId="12">
    <w:abstractNumId w:val="7"/>
  </w:num>
  <w:num w:numId="13">
    <w:abstractNumId w:val="19"/>
  </w:num>
  <w:num w:numId="14">
    <w:abstractNumId w:val="27"/>
  </w:num>
  <w:num w:numId="15">
    <w:abstractNumId w:val="5"/>
  </w:num>
  <w:num w:numId="16">
    <w:abstractNumId w:val="18"/>
  </w:num>
  <w:num w:numId="17">
    <w:abstractNumId w:val="29"/>
  </w:num>
  <w:num w:numId="18">
    <w:abstractNumId w:val="25"/>
  </w:num>
  <w:num w:numId="19">
    <w:abstractNumId w:val="10"/>
  </w:num>
  <w:num w:numId="20">
    <w:abstractNumId w:val="12"/>
  </w:num>
  <w:num w:numId="21">
    <w:abstractNumId w:val="3"/>
  </w:num>
  <w:num w:numId="22">
    <w:abstractNumId w:val="23"/>
  </w:num>
  <w:num w:numId="23">
    <w:abstractNumId w:val="0"/>
  </w:num>
  <w:num w:numId="24">
    <w:abstractNumId w:val="2"/>
  </w:num>
  <w:num w:numId="25">
    <w:abstractNumId w:val="8"/>
  </w:num>
  <w:num w:numId="26">
    <w:abstractNumId w:val="20"/>
  </w:num>
  <w:num w:numId="27">
    <w:abstractNumId w:val="24"/>
  </w:num>
  <w:num w:numId="28">
    <w:abstractNumId w:val="14"/>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D3"/>
    <w:rsid w:val="00002F0E"/>
    <w:rsid w:val="0000758C"/>
    <w:rsid w:val="000107BF"/>
    <w:rsid w:val="00011A56"/>
    <w:rsid w:val="00016E8A"/>
    <w:rsid w:val="00021B3B"/>
    <w:rsid w:val="00023EB1"/>
    <w:rsid w:val="000275C1"/>
    <w:rsid w:val="00027B71"/>
    <w:rsid w:val="0003366B"/>
    <w:rsid w:val="0003441C"/>
    <w:rsid w:val="0004496C"/>
    <w:rsid w:val="00071CD7"/>
    <w:rsid w:val="0007240A"/>
    <w:rsid w:val="00076EAE"/>
    <w:rsid w:val="000827C1"/>
    <w:rsid w:val="0009279D"/>
    <w:rsid w:val="000A665D"/>
    <w:rsid w:val="000F15BE"/>
    <w:rsid w:val="000F33E3"/>
    <w:rsid w:val="00105208"/>
    <w:rsid w:val="001126E2"/>
    <w:rsid w:val="00117A97"/>
    <w:rsid w:val="00117B34"/>
    <w:rsid w:val="0012096C"/>
    <w:rsid w:val="00124F2C"/>
    <w:rsid w:val="00131557"/>
    <w:rsid w:val="0013203A"/>
    <w:rsid w:val="001334AE"/>
    <w:rsid w:val="00133ED3"/>
    <w:rsid w:val="00135E64"/>
    <w:rsid w:val="00137710"/>
    <w:rsid w:val="00141696"/>
    <w:rsid w:val="00151180"/>
    <w:rsid w:val="001514B5"/>
    <w:rsid w:val="001719F6"/>
    <w:rsid w:val="001739A6"/>
    <w:rsid w:val="001815E0"/>
    <w:rsid w:val="00185B46"/>
    <w:rsid w:val="001935DF"/>
    <w:rsid w:val="00195755"/>
    <w:rsid w:val="001A11F9"/>
    <w:rsid w:val="001A6096"/>
    <w:rsid w:val="001A795C"/>
    <w:rsid w:val="001B1858"/>
    <w:rsid w:val="001B2600"/>
    <w:rsid w:val="001B7814"/>
    <w:rsid w:val="001B7DEA"/>
    <w:rsid w:val="001C5E5D"/>
    <w:rsid w:val="001D536D"/>
    <w:rsid w:val="001E2365"/>
    <w:rsid w:val="001E4832"/>
    <w:rsid w:val="001F1669"/>
    <w:rsid w:val="00202EEF"/>
    <w:rsid w:val="00206857"/>
    <w:rsid w:val="002109E6"/>
    <w:rsid w:val="002113E0"/>
    <w:rsid w:val="00212D7D"/>
    <w:rsid w:val="0022615E"/>
    <w:rsid w:val="00231C4A"/>
    <w:rsid w:val="002360C4"/>
    <w:rsid w:val="002474FE"/>
    <w:rsid w:val="00254A8F"/>
    <w:rsid w:val="002574C9"/>
    <w:rsid w:val="002630D5"/>
    <w:rsid w:val="0027746F"/>
    <w:rsid w:val="00287ED5"/>
    <w:rsid w:val="00295556"/>
    <w:rsid w:val="002A26F5"/>
    <w:rsid w:val="002A41FB"/>
    <w:rsid w:val="002A6562"/>
    <w:rsid w:val="002B2590"/>
    <w:rsid w:val="002F2945"/>
    <w:rsid w:val="00306EF5"/>
    <w:rsid w:val="00317B5C"/>
    <w:rsid w:val="00323D83"/>
    <w:rsid w:val="00340C46"/>
    <w:rsid w:val="00343C4C"/>
    <w:rsid w:val="00352AA2"/>
    <w:rsid w:val="00353E91"/>
    <w:rsid w:val="003677AE"/>
    <w:rsid w:val="0039008F"/>
    <w:rsid w:val="00390BF1"/>
    <w:rsid w:val="003927D8"/>
    <w:rsid w:val="00394054"/>
    <w:rsid w:val="003A0877"/>
    <w:rsid w:val="003A17B6"/>
    <w:rsid w:val="003B0F47"/>
    <w:rsid w:val="003B21C4"/>
    <w:rsid w:val="003B6E83"/>
    <w:rsid w:val="003D148A"/>
    <w:rsid w:val="003E6B6D"/>
    <w:rsid w:val="003E709B"/>
    <w:rsid w:val="003F055D"/>
    <w:rsid w:val="00402463"/>
    <w:rsid w:val="004034F1"/>
    <w:rsid w:val="00403833"/>
    <w:rsid w:val="00411C4B"/>
    <w:rsid w:val="004303AD"/>
    <w:rsid w:val="00430A6D"/>
    <w:rsid w:val="004325E8"/>
    <w:rsid w:val="00435A7A"/>
    <w:rsid w:val="00450ED8"/>
    <w:rsid w:val="0046104A"/>
    <w:rsid w:val="00470871"/>
    <w:rsid w:val="00470E89"/>
    <w:rsid w:val="00471572"/>
    <w:rsid w:val="00476EC8"/>
    <w:rsid w:val="004C22AC"/>
    <w:rsid w:val="004C2DEA"/>
    <w:rsid w:val="004D1C2F"/>
    <w:rsid w:val="004F4D5A"/>
    <w:rsid w:val="00505ADC"/>
    <w:rsid w:val="00512138"/>
    <w:rsid w:val="00521ED1"/>
    <w:rsid w:val="0052732A"/>
    <w:rsid w:val="005452C3"/>
    <w:rsid w:val="005469A8"/>
    <w:rsid w:val="00552D1A"/>
    <w:rsid w:val="00556B4D"/>
    <w:rsid w:val="005605B5"/>
    <w:rsid w:val="00561359"/>
    <w:rsid w:val="00563C86"/>
    <w:rsid w:val="005710B4"/>
    <w:rsid w:val="005825DF"/>
    <w:rsid w:val="005931E8"/>
    <w:rsid w:val="005A0D4E"/>
    <w:rsid w:val="005A1FC1"/>
    <w:rsid w:val="005A32D5"/>
    <w:rsid w:val="005A7D59"/>
    <w:rsid w:val="005B1FDA"/>
    <w:rsid w:val="005F506A"/>
    <w:rsid w:val="005F514E"/>
    <w:rsid w:val="005F7986"/>
    <w:rsid w:val="00603437"/>
    <w:rsid w:val="00611E25"/>
    <w:rsid w:val="00615E15"/>
    <w:rsid w:val="00632C1F"/>
    <w:rsid w:val="00633730"/>
    <w:rsid w:val="0063587E"/>
    <w:rsid w:val="00640352"/>
    <w:rsid w:val="00647BF8"/>
    <w:rsid w:val="00652D18"/>
    <w:rsid w:val="00665687"/>
    <w:rsid w:val="00672A9B"/>
    <w:rsid w:val="00676F3B"/>
    <w:rsid w:val="00680416"/>
    <w:rsid w:val="00684D07"/>
    <w:rsid w:val="00690EDF"/>
    <w:rsid w:val="00695F02"/>
    <w:rsid w:val="006A67C3"/>
    <w:rsid w:val="006B1D99"/>
    <w:rsid w:val="006D05FF"/>
    <w:rsid w:val="006E1EFA"/>
    <w:rsid w:val="006E4F4E"/>
    <w:rsid w:val="006F1D8E"/>
    <w:rsid w:val="006F383A"/>
    <w:rsid w:val="006F46C2"/>
    <w:rsid w:val="006F6672"/>
    <w:rsid w:val="00704D6E"/>
    <w:rsid w:val="0071269A"/>
    <w:rsid w:val="007214CA"/>
    <w:rsid w:val="00754FEA"/>
    <w:rsid w:val="00757A8D"/>
    <w:rsid w:val="00774859"/>
    <w:rsid w:val="0077629C"/>
    <w:rsid w:val="007823A4"/>
    <w:rsid w:val="007A1678"/>
    <w:rsid w:val="007A3105"/>
    <w:rsid w:val="007B3ECF"/>
    <w:rsid w:val="007B6523"/>
    <w:rsid w:val="007B6B4F"/>
    <w:rsid w:val="007C0028"/>
    <w:rsid w:val="007C4BAE"/>
    <w:rsid w:val="007C606C"/>
    <w:rsid w:val="007E36E7"/>
    <w:rsid w:val="007E6C73"/>
    <w:rsid w:val="007F14D5"/>
    <w:rsid w:val="007F16DA"/>
    <w:rsid w:val="007F4200"/>
    <w:rsid w:val="00817B7F"/>
    <w:rsid w:val="0082607A"/>
    <w:rsid w:val="00827F87"/>
    <w:rsid w:val="008348E6"/>
    <w:rsid w:val="00840C4A"/>
    <w:rsid w:val="00852913"/>
    <w:rsid w:val="00867A7F"/>
    <w:rsid w:val="00874FA5"/>
    <w:rsid w:val="00876E0B"/>
    <w:rsid w:val="008871C2"/>
    <w:rsid w:val="00887D3C"/>
    <w:rsid w:val="008963FA"/>
    <w:rsid w:val="00897AFF"/>
    <w:rsid w:val="008A0655"/>
    <w:rsid w:val="008A15AB"/>
    <w:rsid w:val="008A65FD"/>
    <w:rsid w:val="008C28DA"/>
    <w:rsid w:val="008C46C0"/>
    <w:rsid w:val="008C4E17"/>
    <w:rsid w:val="008D7A1B"/>
    <w:rsid w:val="00927EA7"/>
    <w:rsid w:val="009349A3"/>
    <w:rsid w:val="009354F7"/>
    <w:rsid w:val="0094480C"/>
    <w:rsid w:val="009508B4"/>
    <w:rsid w:val="00954EEF"/>
    <w:rsid w:val="009705E4"/>
    <w:rsid w:val="00973E2F"/>
    <w:rsid w:val="00997989"/>
    <w:rsid w:val="009A5162"/>
    <w:rsid w:val="009A757B"/>
    <w:rsid w:val="009B442B"/>
    <w:rsid w:val="009C665D"/>
    <w:rsid w:val="009D4A0B"/>
    <w:rsid w:val="009E4ED7"/>
    <w:rsid w:val="009F276E"/>
    <w:rsid w:val="009F2AD3"/>
    <w:rsid w:val="009F359A"/>
    <w:rsid w:val="00A0746F"/>
    <w:rsid w:val="00A20D8C"/>
    <w:rsid w:val="00A34DAA"/>
    <w:rsid w:val="00A50A92"/>
    <w:rsid w:val="00A61B1C"/>
    <w:rsid w:val="00A6517F"/>
    <w:rsid w:val="00A73BED"/>
    <w:rsid w:val="00A756CA"/>
    <w:rsid w:val="00A82846"/>
    <w:rsid w:val="00A84B60"/>
    <w:rsid w:val="00AA54F1"/>
    <w:rsid w:val="00AD64A2"/>
    <w:rsid w:val="00AD6A15"/>
    <w:rsid w:val="00AE0D2F"/>
    <w:rsid w:val="00AF2C5F"/>
    <w:rsid w:val="00AF3D23"/>
    <w:rsid w:val="00B00D24"/>
    <w:rsid w:val="00B016D8"/>
    <w:rsid w:val="00B066E7"/>
    <w:rsid w:val="00B07CA0"/>
    <w:rsid w:val="00B2347B"/>
    <w:rsid w:val="00B4375E"/>
    <w:rsid w:val="00B55323"/>
    <w:rsid w:val="00B60879"/>
    <w:rsid w:val="00B6331E"/>
    <w:rsid w:val="00B669C6"/>
    <w:rsid w:val="00B818AB"/>
    <w:rsid w:val="00B85A7D"/>
    <w:rsid w:val="00B9266E"/>
    <w:rsid w:val="00B92DE2"/>
    <w:rsid w:val="00B941E0"/>
    <w:rsid w:val="00B94344"/>
    <w:rsid w:val="00B977CF"/>
    <w:rsid w:val="00BB2840"/>
    <w:rsid w:val="00BB39FD"/>
    <w:rsid w:val="00BC7BAC"/>
    <w:rsid w:val="00BD1D8C"/>
    <w:rsid w:val="00BD7ABF"/>
    <w:rsid w:val="00BE0CD7"/>
    <w:rsid w:val="00BF22A7"/>
    <w:rsid w:val="00C055DD"/>
    <w:rsid w:val="00C07831"/>
    <w:rsid w:val="00C37589"/>
    <w:rsid w:val="00C40F62"/>
    <w:rsid w:val="00C47196"/>
    <w:rsid w:val="00C83862"/>
    <w:rsid w:val="00C86868"/>
    <w:rsid w:val="00C87706"/>
    <w:rsid w:val="00C87ADF"/>
    <w:rsid w:val="00C90C32"/>
    <w:rsid w:val="00C970B6"/>
    <w:rsid w:val="00C976C6"/>
    <w:rsid w:val="00CA5547"/>
    <w:rsid w:val="00CB2123"/>
    <w:rsid w:val="00CC7EFC"/>
    <w:rsid w:val="00CD003D"/>
    <w:rsid w:val="00CE5DFD"/>
    <w:rsid w:val="00CF6D38"/>
    <w:rsid w:val="00D035EA"/>
    <w:rsid w:val="00D062FF"/>
    <w:rsid w:val="00D1357D"/>
    <w:rsid w:val="00D22F4C"/>
    <w:rsid w:val="00D23D51"/>
    <w:rsid w:val="00D2555D"/>
    <w:rsid w:val="00D26F04"/>
    <w:rsid w:val="00D43B4B"/>
    <w:rsid w:val="00D55FB8"/>
    <w:rsid w:val="00D64308"/>
    <w:rsid w:val="00D77A9F"/>
    <w:rsid w:val="00D83A9A"/>
    <w:rsid w:val="00D93125"/>
    <w:rsid w:val="00D9344D"/>
    <w:rsid w:val="00DA13FE"/>
    <w:rsid w:val="00DA72CD"/>
    <w:rsid w:val="00DB2006"/>
    <w:rsid w:val="00DB39FB"/>
    <w:rsid w:val="00DB7D4A"/>
    <w:rsid w:val="00DC5F67"/>
    <w:rsid w:val="00DC71D0"/>
    <w:rsid w:val="00DD1E13"/>
    <w:rsid w:val="00DD2585"/>
    <w:rsid w:val="00DD57B2"/>
    <w:rsid w:val="00DE287A"/>
    <w:rsid w:val="00DF2CFC"/>
    <w:rsid w:val="00E144CE"/>
    <w:rsid w:val="00E16370"/>
    <w:rsid w:val="00E30F00"/>
    <w:rsid w:val="00E61136"/>
    <w:rsid w:val="00E66129"/>
    <w:rsid w:val="00E764C0"/>
    <w:rsid w:val="00E7690B"/>
    <w:rsid w:val="00EA13D7"/>
    <w:rsid w:val="00EC016E"/>
    <w:rsid w:val="00ED546C"/>
    <w:rsid w:val="00EE26A7"/>
    <w:rsid w:val="00EE4EB2"/>
    <w:rsid w:val="00EF2833"/>
    <w:rsid w:val="00EF3DD0"/>
    <w:rsid w:val="00EF7228"/>
    <w:rsid w:val="00F0058E"/>
    <w:rsid w:val="00F044A0"/>
    <w:rsid w:val="00F05CD7"/>
    <w:rsid w:val="00F23E67"/>
    <w:rsid w:val="00F241EB"/>
    <w:rsid w:val="00F31585"/>
    <w:rsid w:val="00F33680"/>
    <w:rsid w:val="00F40005"/>
    <w:rsid w:val="00F44408"/>
    <w:rsid w:val="00F47240"/>
    <w:rsid w:val="00F502D1"/>
    <w:rsid w:val="00F64A3C"/>
    <w:rsid w:val="00F671F3"/>
    <w:rsid w:val="00F83CA5"/>
    <w:rsid w:val="00F973CB"/>
    <w:rsid w:val="00FB2568"/>
    <w:rsid w:val="00FC1C4D"/>
    <w:rsid w:val="00FC5065"/>
    <w:rsid w:val="00FC7515"/>
    <w:rsid w:val="00FE03DD"/>
    <w:rsid w:val="00FE43EB"/>
    <w:rsid w:val="00FE4ECB"/>
    <w:rsid w:val="00FF0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B3F47"/>
  <w15:docId w15:val="{DDA76C81-853B-4A08-8242-FE2D675A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ED3"/>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133ED3"/>
    <w:pPr>
      <w:ind w:left="720"/>
      <w:contextualSpacing/>
    </w:pPr>
  </w:style>
  <w:style w:type="character" w:styleId="CommentReference">
    <w:name w:val="annotation reference"/>
    <w:uiPriority w:val="99"/>
    <w:semiHidden/>
    <w:unhideWhenUsed/>
    <w:rsid w:val="00133ED3"/>
    <w:rPr>
      <w:sz w:val="16"/>
      <w:szCs w:val="16"/>
    </w:rPr>
  </w:style>
  <w:style w:type="paragraph" w:styleId="CommentText">
    <w:name w:val="annotation text"/>
    <w:basedOn w:val="Normal"/>
    <w:link w:val="CommentTextChar"/>
    <w:uiPriority w:val="99"/>
    <w:unhideWhenUsed/>
    <w:rsid w:val="00133ED3"/>
    <w:rPr>
      <w:sz w:val="20"/>
      <w:szCs w:val="20"/>
      <w:lang w:eastAsia="x-none"/>
    </w:rPr>
  </w:style>
  <w:style w:type="character" w:customStyle="1" w:styleId="CommentTextChar">
    <w:name w:val="Comment Text Char"/>
    <w:basedOn w:val="DefaultParagraphFont"/>
    <w:link w:val="CommentText"/>
    <w:uiPriority w:val="99"/>
    <w:rsid w:val="00133ED3"/>
    <w:rPr>
      <w:rFonts w:ascii="Cambria" w:eastAsia="MS Mincho" w:hAnsi="Cambria" w:cs="Times New Roman"/>
      <w:sz w:val="20"/>
      <w:szCs w:val="20"/>
      <w:lang w:eastAsia="x-none"/>
    </w:rPr>
  </w:style>
  <w:style w:type="paragraph" w:styleId="BalloonText">
    <w:name w:val="Balloon Text"/>
    <w:basedOn w:val="Normal"/>
    <w:link w:val="BalloonTextChar"/>
    <w:uiPriority w:val="99"/>
    <w:semiHidden/>
    <w:unhideWhenUsed/>
    <w:rsid w:val="00133ED3"/>
    <w:rPr>
      <w:rFonts w:ascii="Tahoma" w:hAnsi="Tahoma" w:cs="Tahoma"/>
      <w:sz w:val="16"/>
      <w:szCs w:val="16"/>
    </w:rPr>
  </w:style>
  <w:style w:type="character" w:customStyle="1" w:styleId="BalloonTextChar">
    <w:name w:val="Balloon Text Char"/>
    <w:basedOn w:val="DefaultParagraphFont"/>
    <w:link w:val="BalloonText"/>
    <w:uiPriority w:val="99"/>
    <w:semiHidden/>
    <w:rsid w:val="00133ED3"/>
    <w:rPr>
      <w:rFonts w:ascii="Tahoma" w:eastAsia="MS Mincho" w:hAnsi="Tahoma" w:cs="Tahoma"/>
      <w:sz w:val="16"/>
      <w:szCs w:val="16"/>
    </w:rPr>
  </w:style>
  <w:style w:type="paragraph" w:styleId="Header">
    <w:name w:val="header"/>
    <w:basedOn w:val="Normal"/>
    <w:link w:val="HeaderChar"/>
    <w:unhideWhenUsed/>
    <w:rsid w:val="00927EA7"/>
    <w:pPr>
      <w:tabs>
        <w:tab w:val="center" w:pos="4513"/>
        <w:tab w:val="right" w:pos="9026"/>
      </w:tabs>
    </w:pPr>
  </w:style>
  <w:style w:type="character" w:customStyle="1" w:styleId="HeaderChar">
    <w:name w:val="Header Char"/>
    <w:basedOn w:val="DefaultParagraphFont"/>
    <w:link w:val="Header"/>
    <w:rsid w:val="00927EA7"/>
    <w:rPr>
      <w:rFonts w:ascii="Cambria" w:eastAsia="MS Mincho" w:hAnsi="Cambria" w:cs="Times New Roman"/>
      <w:sz w:val="24"/>
      <w:szCs w:val="24"/>
    </w:rPr>
  </w:style>
  <w:style w:type="paragraph" w:styleId="Footer">
    <w:name w:val="footer"/>
    <w:basedOn w:val="Normal"/>
    <w:link w:val="FooterChar"/>
    <w:uiPriority w:val="99"/>
    <w:unhideWhenUsed/>
    <w:rsid w:val="00927EA7"/>
    <w:pPr>
      <w:tabs>
        <w:tab w:val="center" w:pos="4513"/>
        <w:tab w:val="right" w:pos="9026"/>
      </w:tabs>
    </w:pPr>
  </w:style>
  <w:style w:type="character" w:customStyle="1" w:styleId="FooterChar">
    <w:name w:val="Footer Char"/>
    <w:basedOn w:val="DefaultParagraphFont"/>
    <w:link w:val="Footer"/>
    <w:uiPriority w:val="99"/>
    <w:rsid w:val="00927EA7"/>
    <w:rPr>
      <w:rFonts w:ascii="Cambria" w:eastAsia="MS Mincho" w:hAnsi="Cambria" w:cs="Times New Roman"/>
      <w:sz w:val="24"/>
      <w:szCs w:val="24"/>
    </w:rPr>
  </w:style>
  <w:style w:type="table" w:styleId="TableGrid">
    <w:name w:val="Table Grid"/>
    <w:basedOn w:val="TableNormal"/>
    <w:uiPriority w:val="59"/>
    <w:rsid w:val="0022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1C2"/>
    <w:pPr>
      <w:ind w:left="720"/>
      <w:contextualSpacing/>
    </w:pPr>
  </w:style>
  <w:style w:type="table" w:customStyle="1" w:styleId="TableGrid1">
    <w:name w:val="Table Grid1"/>
    <w:basedOn w:val="TableNormal"/>
    <w:next w:val="TableGrid"/>
    <w:uiPriority w:val="59"/>
    <w:rsid w:val="00AF2C5F"/>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876E0B"/>
    <w:rPr>
      <w:sz w:val="20"/>
      <w:szCs w:val="20"/>
    </w:rPr>
  </w:style>
  <w:style w:type="character" w:customStyle="1" w:styleId="FootnoteTextChar">
    <w:name w:val="Footnote Text Char"/>
    <w:basedOn w:val="DefaultParagraphFont"/>
    <w:link w:val="FootnoteText"/>
    <w:uiPriority w:val="99"/>
    <w:rsid w:val="00876E0B"/>
    <w:rPr>
      <w:rFonts w:ascii="Cambria" w:eastAsia="MS Mincho" w:hAnsi="Cambria" w:cs="Times New Roman"/>
      <w:sz w:val="20"/>
      <w:szCs w:val="20"/>
    </w:rPr>
  </w:style>
  <w:style w:type="character" w:styleId="FootnoteReference">
    <w:name w:val="footnote reference"/>
    <w:basedOn w:val="DefaultParagraphFont"/>
    <w:uiPriority w:val="99"/>
    <w:unhideWhenUsed/>
    <w:rsid w:val="00876E0B"/>
    <w:rPr>
      <w:vertAlign w:val="superscript"/>
    </w:rPr>
  </w:style>
  <w:style w:type="paragraph" w:styleId="CommentSubject">
    <w:name w:val="annotation subject"/>
    <w:basedOn w:val="CommentText"/>
    <w:next w:val="CommentText"/>
    <w:link w:val="CommentSubjectChar"/>
    <w:uiPriority w:val="99"/>
    <w:semiHidden/>
    <w:unhideWhenUsed/>
    <w:rsid w:val="00774859"/>
    <w:rPr>
      <w:b/>
      <w:bCs/>
      <w:lang w:eastAsia="en-US"/>
    </w:rPr>
  </w:style>
  <w:style w:type="character" w:customStyle="1" w:styleId="CommentSubjectChar">
    <w:name w:val="Comment Subject Char"/>
    <w:basedOn w:val="CommentTextChar"/>
    <w:link w:val="CommentSubject"/>
    <w:uiPriority w:val="99"/>
    <w:semiHidden/>
    <w:rsid w:val="00774859"/>
    <w:rPr>
      <w:rFonts w:ascii="Cambria" w:eastAsia="MS Mincho" w:hAnsi="Cambria" w:cs="Times New Roman"/>
      <w:b/>
      <w:bCs/>
      <w:sz w:val="20"/>
      <w:szCs w:val="20"/>
      <w:lang w:eastAsia="x-none"/>
    </w:rPr>
  </w:style>
  <w:style w:type="character" w:styleId="PageNumber">
    <w:name w:val="page number"/>
    <w:basedOn w:val="DefaultParagraphFont"/>
    <w:uiPriority w:val="99"/>
    <w:semiHidden/>
    <w:unhideWhenUsed/>
    <w:rsid w:val="00117A97"/>
  </w:style>
  <w:style w:type="paragraph" w:customStyle="1" w:styleId="Bullet1">
    <w:name w:val="Bullet1"/>
    <w:basedOn w:val="Normal"/>
    <w:rsid w:val="00973E2F"/>
    <w:pPr>
      <w:numPr>
        <w:numId w:val="27"/>
      </w:numPr>
      <w:spacing w:before="120" w:after="120"/>
    </w:pPr>
    <w:rPr>
      <w:rFonts w:ascii="Times New Roman" w:eastAsia="Times New Roman" w:hAnsi="Times New Roman"/>
      <w:sz w:val="20"/>
      <w:szCs w:val="20"/>
      <w:lang w:val="en-US" w:eastAsia="de-DE"/>
    </w:rPr>
  </w:style>
  <w:style w:type="paragraph" w:styleId="Revision">
    <w:name w:val="Revision"/>
    <w:hidden/>
    <w:uiPriority w:val="99"/>
    <w:semiHidden/>
    <w:rsid w:val="00FE03DD"/>
    <w:pPr>
      <w:spacing w:after="0" w:line="240" w:lineRule="auto"/>
    </w:pPr>
    <w:rPr>
      <w:rFonts w:ascii="Cambria" w:eastAsia="MS Mincho" w:hAnsi="Cambria" w:cs="Times New Roman"/>
      <w:sz w:val="24"/>
      <w:szCs w:val="24"/>
    </w:rPr>
  </w:style>
  <w:style w:type="paragraph" w:customStyle="1" w:styleId="Default">
    <w:name w:val="Default"/>
    <w:rsid w:val="00DD1E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70776">
      <w:bodyDiv w:val="1"/>
      <w:marLeft w:val="0"/>
      <w:marRight w:val="0"/>
      <w:marTop w:val="0"/>
      <w:marBottom w:val="0"/>
      <w:divBdr>
        <w:top w:val="none" w:sz="0" w:space="0" w:color="auto"/>
        <w:left w:val="none" w:sz="0" w:space="0" w:color="auto"/>
        <w:bottom w:val="none" w:sz="0" w:space="0" w:color="auto"/>
        <w:right w:val="none" w:sz="0" w:space="0" w:color="auto"/>
      </w:divBdr>
      <w:divsChild>
        <w:div w:id="132019506">
          <w:marLeft w:val="360"/>
          <w:marRight w:val="0"/>
          <w:marTop w:val="125"/>
          <w:marBottom w:val="0"/>
          <w:divBdr>
            <w:top w:val="none" w:sz="0" w:space="0" w:color="auto"/>
            <w:left w:val="none" w:sz="0" w:space="0" w:color="auto"/>
            <w:bottom w:val="none" w:sz="0" w:space="0" w:color="auto"/>
            <w:right w:val="none" w:sz="0" w:space="0" w:color="auto"/>
          </w:divBdr>
        </w:div>
      </w:divsChild>
    </w:div>
    <w:div w:id="1082288684">
      <w:bodyDiv w:val="1"/>
      <w:marLeft w:val="0"/>
      <w:marRight w:val="0"/>
      <w:marTop w:val="0"/>
      <w:marBottom w:val="0"/>
      <w:divBdr>
        <w:top w:val="none" w:sz="0" w:space="0" w:color="auto"/>
        <w:left w:val="none" w:sz="0" w:space="0" w:color="auto"/>
        <w:bottom w:val="none" w:sz="0" w:space="0" w:color="auto"/>
        <w:right w:val="none" w:sz="0" w:space="0" w:color="auto"/>
      </w:divBdr>
      <w:divsChild>
        <w:div w:id="712659790">
          <w:marLeft w:val="360"/>
          <w:marRight w:val="0"/>
          <w:marTop w:val="125"/>
          <w:marBottom w:val="0"/>
          <w:divBdr>
            <w:top w:val="none" w:sz="0" w:space="0" w:color="auto"/>
            <w:left w:val="none" w:sz="0" w:space="0" w:color="auto"/>
            <w:bottom w:val="none" w:sz="0" w:space="0" w:color="auto"/>
            <w:right w:val="none" w:sz="0" w:space="0" w:color="auto"/>
          </w:divBdr>
        </w:div>
        <w:div w:id="662900917">
          <w:marLeft w:val="360"/>
          <w:marRight w:val="0"/>
          <w:marTop w:val="125"/>
          <w:marBottom w:val="0"/>
          <w:divBdr>
            <w:top w:val="none" w:sz="0" w:space="0" w:color="auto"/>
            <w:left w:val="none" w:sz="0" w:space="0" w:color="auto"/>
            <w:bottom w:val="none" w:sz="0" w:space="0" w:color="auto"/>
            <w:right w:val="none" w:sz="0" w:space="0" w:color="auto"/>
          </w:divBdr>
        </w:div>
        <w:div w:id="304093954">
          <w:marLeft w:val="360"/>
          <w:marRight w:val="0"/>
          <w:marTop w:val="125"/>
          <w:marBottom w:val="0"/>
          <w:divBdr>
            <w:top w:val="none" w:sz="0" w:space="0" w:color="auto"/>
            <w:left w:val="none" w:sz="0" w:space="0" w:color="auto"/>
            <w:bottom w:val="none" w:sz="0" w:space="0" w:color="auto"/>
            <w:right w:val="none" w:sz="0" w:space="0" w:color="auto"/>
          </w:divBdr>
        </w:div>
        <w:div w:id="1739787728">
          <w:marLeft w:val="360"/>
          <w:marRight w:val="0"/>
          <w:marTop w:val="125"/>
          <w:marBottom w:val="0"/>
          <w:divBdr>
            <w:top w:val="none" w:sz="0" w:space="0" w:color="auto"/>
            <w:left w:val="none" w:sz="0" w:space="0" w:color="auto"/>
            <w:bottom w:val="none" w:sz="0" w:space="0" w:color="auto"/>
            <w:right w:val="none" w:sz="0" w:space="0" w:color="auto"/>
          </w:divBdr>
        </w:div>
        <w:div w:id="1965425102">
          <w:marLeft w:val="360"/>
          <w:marRight w:val="0"/>
          <w:marTop w:val="125"/>
          <w:marBottom w:val="0"/>
          <w:divBdr>
            <w:top w:val="none" w:sz="0" w:space="0" w:color="auto"/>
            <w:left w:val="none" w:sz="0" w:space="0" w:color="auto"/>
            <w:bottom w:val="none" w:sz="0" w:space="0" w:color="auto"/>
            <w:right w:val="none" w:sz="0" w:space="0" w:color="auto"/>
          </w:divBdr>
        </w:div>
        <w:div w:id="648943334">
          <w:marLeft w:val="1080"/>
          <w:marRight w:val="0"/>
          <w:marTop w:val="106"/>
          <w:marBottom w:val="0"/>
          <w:divBdr>
            <w:top w:val="none" w:sz="0" w:space="0" w:color="auto"/>
            <w:left w:val="none" w:sz="0" w:space="0" w:color="auto"/>
            <w:bottom w:val="none" w:sz="0" w:space="0" w:color="auto"/>
            <w:right w:val="none" w:sz="0" w:space="0" w:color="auto"/>
          </w:divBdr>
        </w:div>
        <w:div w:id="1475372986">
          <w:marLeft w:val="1080"/>
          <w:marRight w:val="0"/>
          <w:marTop w:val="106"/>
          <w:marBottom w:val="0"/>
          <w:divBdr>
            <w:top w:val="none" w:sz="0" w:space="0" w:color="auto"/>
            <w:left w:val="none" w:sz="0" w:space="0" w:color="auto"/>
            <w:bottom w:val="none" w:sz="0" w:space="0" w:color="auto"/>
            <w:right w:val="none" w:sz="0" w:space="0" w:color="auto"/>
          </w:divBdr>
        </w:div>
        <w:div w:id="1582443973">
          <w:marLeft w:val="1080"/>
          <w:marRight w:val="0"/>
          <w:marTop w:val="106"/>
          <w:marBottom w:val="0"/>
          <w:divBdr>
            <w:top w:val="none" w:sz="0" w:space="0" w:color="auto"/>
            <w:left w:val="none" w:sz="0" w:space="0" w:color="auto"/>
            <w:bottom w:val="none" w:sz="0" w:space="0" w:color="auto"/>
            <w:right w:val="none" w:sz="0" w:space="0" w:color="auto"/>
          </w:divBdr>
        </w:div>
        <w:div w:id="1525093567">
          <w:marLeft w:val="1080"/>
          <w:marRight w:val="0"/>
          <w:marTop w:val="106"/>
          <w:marBottom w:val="0"/>
          <w:divBdr>
            <w:top w:val="none" w:sz="0" w:space="0" w:color="auto"/>
            <w:left w:val="none" w:sz="0" w:space="0" w:color="auto"/>
            <w:bottom w:val="none" w:sz="0" w:space="0" w:color="auto"/>
            <w:right w:val="none" w:sz="0" w:space="0" w:color="auto"/>
          </w:divBdr>
        </w:div>
        <w:div w:id="983657111">
          <w:marLeft w:val="108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47649-9ECD-40C7-BB19-459CB024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IUCN\KlareL</dc:creator>
  <cp:lastModifiedBy>KLARE Linda</cp:lastModifiedBy>
  <cp:revision>2</cp:revision>
  <cp:lastPrinted>2015-11-25T11:40:00Z</cp:lastPrinted>
  <dcterms:created xsi:type="dcterms:W3CDTF">2020-03-23T14:25:00Z</dcterms:created>
  <dcterms:modified xsi:type="dcterms:W3CDTF">2020-03-23T14:25:00Z</dcterms:modified>
</cp:coreProperties>
</file>