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C3" w:rsidRPr="007379A8" w:rsidRDefault="000F3BE4" w:rsidP="007379A8">
      <w:pPr>
        <w:pBdr>
          <w:bottom w:val="single" w:sz="8" w:space="4" w:color="4F81BD" w:themeColor="accent1"/>
        </w:pBdr>
        <w:spacing w:after="0"/>
        <w:contextualSpacing/>
        <w:jc w:val="center"/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</w:pPr>
      <w:bookmarkStart w:id="0" w:name="_GoBack"/>
      <w:bookmarkEnd w:id="0"/>
      <w:r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>MEKONG BRAHMAPUTRA</w:t>
      </w:r>
      <w:r w:rsidR="007E21A8"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 xml:space="preserve"> </w:t>
      </w:r>
      <w:r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>MEGHNA CONVERSATIONS</w:t>
      </w:r>
      <w:r w:rsidR="000208C3"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>:</w:t>
      </w:r>
    </w:p>
    <w:p w:rsidR="0080749A" w:rsidRPr="007379A8" w:rsidRDefault="000208C3" w:rsidP="007379A8">
      <w:pPr>
        <w:pBdr>
          <w:bottom w:val="single" w:sz="8" w:space="4" w:color="4F81BD" w:themeColor="accent1"/>
        </w:pBdr>
        <w:spacing w:after="0"/>
        <w:contextualSpacing/>
        <w:jc w:val="center"/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</w:pPr>
      <w:r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 xml:space="preserve">Water governance and regional cooperation </w:t>
      </w:r>
    </w:p>
    <w:p w:rsidR="0080749A" w:rsidRPr="007379A8" w:rsidRDefault="000208C3" w:rsidP="007379A8">
      <w:pPr>
        <w:pBdr>
          <w:bottom w:val="single" w:sz="8" w:space="4" w:color="4F81BD" w:themeColor="accent1"/>
        </w:pBdr>
        <w:spacing w:after="0"/>
        <w:contextualSpacing/>
        <w:jc w:val="center"/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</w:pPr>
      <w:r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 xml:space="preserve"> </w:t>
      </w:r>
      <w:r w:rsidR="0080749A"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  <w:lang w:val="en-US"/>
        </w:rPr>
        <w:t>05 October 201</w:t>
      </w:r>
      <w:r w:rsidR="0080749A"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>8</w:t>
      </w:r>
      <w:r w:rsidR="0080749A"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  <w:lang w:val="en-US"/>
        </w:rPr>
        <w:t xml:space="preserve">, </w:t>
      </w:r>
      <w:r w:rsidR="0080749A"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>Bangkok, Thailand</w:t>
      </w:r>
    </w:p>
    <w:p w:rsidR="000208C3" w:rsidRPr="007379A8" w:rsidRDefault="0080749A" w:rsidP="007379A8">
      <w:pPr>
        <w:pBdr>
          <w:bottom w:val="single" w:sz="8" w:space="4" w:color="4F81BD" w:themeColor="accent1"/>
        </w:pBdr>
        <w:spacing w:after="0"/>
        <w:contextualSpacing/>
        <w:jc w:val="center"/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</w:pPr>
      <w:r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 xml:space="preserve">(Venue: </w:t>
      </w:r>
      <w:r w:rsidR="007379A8"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>Park Room</w:t>
      </w:r>
      <w:r w:rsid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 xml:space="preserve">, </w:t>
      </w:r>
      <w:r w:rsidRPr="007379A8"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  <w:t>President Park Hotel, 95, 370 Sukhumvit Soi 24, Bangkok 10110)</w:t>
      </w:r>
    </w:p>
    <w:p w:rsidR="000208C3" w:rsidRPr="007379A8" w:rsidRDefault="000208C3" w:rsidP="007379A8">
      <w:pPr>
        <w:spacing w:after="0"/>
        <w:rPr>
          <w:rFonts w:eastAsiaTheme="majorEastAsia" w:cs="Arial"/>
          <w:b/>
          <w:bCs/>
          <w:color w:val="17365D" w:themeColor="text2" w:themeShade="BF"/>
          <w:spacing w:val="5"/>
          <w:kern w:val="28"/>
          <w:sz w:val="20"/>
          <w:szCs w:val="20"/>
        </w:rPr>
      </w:pPr>
    </w:p>
    <w:p w:rsidR="00687AC3" w:rsidRPr="007379A8" w:rsidRDefault="005C6884" w:rsidP="007379A8">
      <w:pPr>
        <w:spacing w:after="0"/>
        <w:rPr>
          <w:rFonts w:eastAsiaTheme="minorEastAsia" w:cs="Arial"/>
          <w:b/>
          <w:bCs/>
          <w:sz w:val="20"/>
          <w:szCs w:val="20"/>
        </w:rPr>
      </w:pPr>
      <w:r w:rsidRPr="007379A8">
        <w:rPr>
          <w:rFonts w:eastAsiaTheme="minorEastAsia" w:cs="Arial"/>
          <w:b/>
          <w:bCs/>
          <w:sz w:val="20"/>
          <w:szCs w:val="20"/>
        </w:rPr>
        <w:t>Background:</w:t>
      </w:r>
    </w:p>
    <w:p w:rsidR="00AA7EB1" w:rsidRPr="007379A8" w:rsidRDefault="00687AC3" w:rsidP="007379A8">
      <w:pPr>
        <w:spacing w:after="0"/>
        <w:rPr>
          <w:rFonts w:eastAsiaTheme="minorEastAsia" w:cs="Arial"/>
          <w:bCs/>
          <w:sz w:val="20"/>
          <w:szCs w:val="20"/>
        </w:rPr>
      </w:pPr>
      <w:r w:rsidRPr="007379A8">
        <w:rPr>
          <w:rFonts w:eastAsiaTheme="minorEastAsia" w:cs="Arial"/>
          <w:bCs/>
          <w:sz w:val="20"/>
          <w:szCs w:val="20"/>
        </w:rPr>
        <w:t xml:space="preserve">IUCN BRIDGE Programme </w:t>
      </w:r>
      <w:r w:rsidR="00AA7EB1" w:rsidRPr="007379A8">
        <w:rPr>
          <w:rFonts w:eastAsiaTheme="minorEastAsia" w:cs="Arial"/>
          <w:bCs/>
          <w:sz w:val="20"/>
          <w:szCs w:val="20"/>
        </w:rPr>
        <w:t>in partne</w:t>
      </w:r>
      <w:r w:rsidR="00F957BA" w:rsidRPr="007379A8">
        <w:rPr>
          <w:rFonts w:eastAsiaTheme="minorEastAsia" w:cs="Arial"/>
          <w:bCs/>
          <w:sz w:val="20"/>
          <w:szCs w:val="20"/>
        </w:rPr>
        <w:t xml:space="preserve">rship with the Asian Confluence, India </w:t>
      </w:r>
      <w:r w:rsidR="00AA7EB1" w:rsidRPr="007379A8">
        <w:rPr>
          <w:rFonts w:eastAsiaTheme="minorEastAsia" w:cs="Arial"/>
          <w:bCs/>
          <w:sz w:val="20"/>
          <w:szCs w:val="20"/>
        </w:rPr>
        <w:t xml:space="preserve">and Heinrich Böll Foundation </w:t>
      </w:r>
      <w:r w:rsidR="00F957BA" w:rsidRPr="007379A8">
        <w:rPr>
          <w:rFonts w:eastAsiaTheme="minorEastAsia" w:cs="Arial"/>
          <w:bCs/>
          <w:sz w:val="20"/>
          <w:szCs w:val="20"/>
        </w:rPr>
        <w:t xml:space="preserve">India </w:t>
      </w:r>
      <w:r w:rsidRPr="007379A8">
        <w:rPr>
          <w:rFonts w:eastAsiaTheme="minorEastAsia" w:cs="Arial"/>
          <w:bCs/>
          <w:sz w:val="20"/>
          <w:szCs w:val="20"/>
        </w:rPr>
        <w:t xml:space="preserve">is </w:t>
      </w:r>
      <w:r w:rsidR="00AA7EB1" w:rsidRPr="007379A8">
        <w:rPr>
          <w:rFonts w:eastAsiaTheme="minorEastAsia" w:cs="Arial"/>
          <w:bCs/>
          <w:sz w:val="20"/>
          <w:szCs w:val="20"/>
        </w:rPr>
        <w:t xml:space="preserve">facilitating </w:t>
      </w:r>
      <w:r w:rsidR="0000108C" w:rsidRPr="007379A8">
        <w:rPr>
          <w:rFonts w:eastAsiaTheme="minorEastAsia" w:cs="Arial"/>
          <w:bCs/>
          <w:sz w:val="20"/>
          <w:szCs w:val="20"/>
        </w:rPr>
        <w:t xml:space="preserve">a </w:t>
      </w:r>
      <w:r w:rsidR="00AA7EB1" w:rsidRPr="007379A8">
        <w:rPr>
          <w:rFonts w:eastAsiaTheme="minorEastAsia" w:cs="Arial"/>
          <w:bCs/>
          <w:sz w:val="20"/>
          <w:szCs w:val="20"/>
        </w:rPr>
        <w:t>one day learning exchange workshop between the stakeholders from the Mekong and the Brahmaputra- Meghna</w:t>
      </w:r>
      <w:r w:rsidR="003F26CA" w:rsidRPr="007379A8">
        <w:rPr>
          <w:rFonts w:eastAsiaTheme="minorEastAsia" w:cs="Arial"/>
          <w:bCs/>
          <w:sz w:val="20"/>
          <w:szCs w:val="20"/>
        </w:rPr>
        <w:t xml:space="preserve"> (BM)</w:t>
      </w:r>
      <w:r w:rsidR="00AA7EB1" w:rsidRPr="007379A8">
        <w:rPr>
          <w:rFonts w:eastAsiaTheme="minorEastAsia" w:cs="Arial"/>
          <w:bCs/>
          <w:sz w:val="20"/>
          <w:szCs w:val="20"/>
        </w:rPr>
        <w:t xml:space="preserve"> basins</w:t>
      </w:r>
      <w:r w:rsidR="009647BE" w:rsidRPr="007379A8">
        <w:rPr>
          <w:rFonts w:eastAsiaTheme="minorEastAsia" w:cs="Arial"/>
          <w:bCs/>
          <w:sz w:val="20"/>
          <w:szCs w:val="20"/>
        </w:rPr>
        <w:t xml:space="preserve"> on 5 Oct 2018.     </w:t>
      </w:r>
    </w:p>
    <w:p w:rsidR="00AA7EB1" w:rsidRPr="007379A8" w:rsidRDefault="00AA7EB1" w:rsidP="007379A8">
      <w:pPr>
        <w:spacing w:after="0"/>
        <w:rPr>
          <w:rFonts w:eastAsiaTheme="minorEastAsia" w:cs="Arial"/>
          <w:bCs/>
          <w:sz w:val="20"/>
          <w:szCs w:val="20"/>
        </w:rPr>
      </w:pPr>
    </w:p>
    <w:p w:rsidR="00687AC3" w:rsidRDefault="00AA7EB1" w:rsidP="007379A8">
      <w:pPr>
        <w:spacing w:after="0"/>
        <w:rPr>
          <w:rFonts w:eastAsia="Calibri" w:cs="Arial"/>
          <w:bCs/>
          <w:sz w:val="20"/>
          <w:szCs w:val="20"/>
          <w:lang w:val="en-IN" w:eastAsia="en-US" w:bidi="ar-SA"/>
        </w:rPr>
      </w:pPr>
      <w:r w:rsidRPr="007379A8">
        <w:rPr>
          <w:rFonts w:eastAsiaTheme="minorEastAsia" w:cs="Arial"/>
          <w:bCs/>
          <w:sz w:val="20"/>
          <w:szCs w:val="20"/>
        </w:rPr>
        <w:t xml:space="preserve">The specific </w:t>
      </w:r>
      <w:r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objectives of the workshop are: </w:t>
      </w:r>
      <w:r w:rsidR="00510806" w:rsidRPr="007379A8">
        <w:rPr>
          <w:rFonts w:eastAsia="Times New Roman" w:cs="Arial"/>
          <w:sz w:val="20"/>
          <w:szCs w:val="20"/>
          <w:lang w:val="en-US" w:eastAsia="en-US" w:bidi="ar-SA"/>
        </w:rPr>
        <w:t>A</w:t>
      </w:r>
      <w:r w:rsidR="00C750AD" w:rsidRPr="007379A8">
        <w:rPr>
          <w:rFonts w:eastAsia="Times New Roman" w:cs="Arial"/>
          <w:sz w:val="20"/>
          <w:szCs w:val="20"/>
          <w:lang w:val="en-US" w:eastAsia="en-US" w:bidi="ar-SA"/>
        </w:rPr>
        <w:t>)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 discuss</w:t>
      </w:r>
      <w:r w:rsidR="002B49FA" w:rsidRPr="007379A8">
        <w:rPr>
          <w:rFonts w:eastAsia="Calibri" w:cs="Arial"/>
          <w:bCs/>
          <w:sz w:val="20"/>
          <w:szCs w:val="20"/>
          <w:lang w:val="en-IN" w:eastAsia="en-US" w:bidi="ar-SA"/>
        </w:rPr>
        <w:t xml:space="preserve"> </w:t>
      </w:r>
      <w:r w:rsidR="00DE2854" w:rsidRP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legal and institutional framework 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for water cooperation </w:t>
      </w:r>
      <w:r w:rsidR="00C750AD" w:rsidRPr="007379A8">
        <w:rPr>
          <w:rFonts w:eastAsia="Calibri" w:cs="Arial"/>
          <w:bCs/>
          <w:sz w:val="20"/>
          <w:szCs w:val="20"/>
          <w:lang w:val="en-IN" w:eastAsia="en-US" w:bidi="ar-SA"/>
        </w:rPr>
        <w:t>in t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>he Mekong and BM</w:t>
      </w:r>
      <w:r w:rsidR="00C750AD" w:rsidRPr="007379A8">
        <w:rPr>
          <w:rFonts w:eastAsia="Calibri" w:cs="Arial"/>
          <w:bCs/>
          <w:sz w:val="20"/>
          <w:szCs w:val="20"/>
          <w:lang w:val="en-IN" w:eastAsia="en-US" w:bidi="ar-SA"/>
        </w:rPr>
        <w:t xml:space="preserve"> region; </w:t>
      </w:r>
      <w:r w:rsidR="00510806" w:rsidRPr="007379A8">
        <w:rPr>
          <w:rFonts w:eastAsia="Calibri" w:cs="Arial"/>
          <w:bCs/>
          <w:sz w:val="20"/>
          <w:szCs w:val="20"/>
          <w:lang w:val="en-IN" w:eastAsia="en-US" w:bidi="ar-SA"/>
        </w:rPr>
        <w:t>B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>) learn from the regional planning</w:t>
      </w:r>
      <w:r w:rsidR="000A7906" w:rsidRPr="007379A8">
        <w:rPr>
          <w:rFonts w:eastAsia="Calibri" w:cs="Arial"/>
          <w:bCs/>
          <w:sz w:val="20"/>
          <w:szCs w:val="20"/>
          <w:lang w:val="en-IN" w:eastAsia="en-US" w:bidi="ar-SA"/>
        </w:rPr>
        <w:t xml:space="preserve"> 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>processes</w:t>
      </w:r>
      <w:r w:rsidRPr="007379A8">
        <w:rPr>
          <w:rFonts w:eastAsia="Calibri" w:cs="Arial"/>
          <w:bCs/>
          <w:sz w:val="20"/>
          <w:szCs w:val="20"/>
          <w:lang w:val="en-IN" w:eastAsia="en-US" w:bidi="ar-SA"/>
        </w:rPr>
        <w:t xml:space="preserve"> 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and knowledge elements </w:t>
      </w:r>
      <w:r w:rsidRPr="007379A8">
        <w:rPr>
          <w:rFonts w:eastAsia="Calibri" w:cs="Arial"/>
          <w:bCs/>
          <w:sz w:val="20"/>
          <w:szCs w:val="20"/>
          <w:lang w:val="en-IN" w:eastAsia="en-US" w:bidi="ar-SA"/>
        </w:rPr>
        <w:t>in the Mekong region with particular focus on the Mekong River Commission (MRC) Council studies</w:t>
      </w:r>
      <w:r w:rsidR="00EE58FD" w:rsidRPr="007379A8">
        <w:rPr>
          <w:rFonts w:cs="Arial"/>
          <w:sz w:val="20"/>
          <w:szCs w:val="20"/>
        </w:rPr>
        <w:t xml:space="preserve"> </w:t>
      </w:r>
      <w:r w:rsidR="00EE58FD" w:rsidRPr="007379A8">
        <w:rPr>
          <w:rFonts w:eastAsia="Calibri" w:cs="Arial"/>
          <w:bCs/>
          <w:sz w:val="20"/>
          <w:szCs w:val="20"/>
          <w:lang w:val="en-IN" w:eastAsia="en-US" w:bidi="ar-SA"/>
        </w:rPr>
        <w:t>on the Sustainable Man</w:t>
      </w:r>
      <w:r w:rsidR="00655760">
        <w:rPr>
          <w:rFonts w:eastAsia="Calibri" w:cs="Arial"/>
          <w:bCs/>
          <w:sz w:val="20"/>
          <w:szCs w:val="20"/>
          <w:lang w:val="en-IN" w:eastAsia="en-US" w:bidi="ar-SA"/>
        </w:rPr>
        <w:t xml:space="preserve">agement and Development of the 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>Mekong r</w:t>
      </w:r>
      <w:r w:rsidR="00655760">
        <w:rPr>
          <w:rFonts w:eastAsia="Calibri" w:cs="Arial"/>
          <w:bCs/>
          <w:sz w:val="20"/>
          <w:szCs w:val="20"/>
          <w:lang w:val="en-IN" w:eastAsia="en-US" w:bidi="ar-SA"/>
        </w:rPr>
        <w:t>iver</w:t>
      </w:r>
      <w:r w:rsidRPr="007379A8">
        <w:rPr>
          <w:rFonts w:eastAsia="Calibri" w:cs="Arial"/>
          <w:bCs/>
          <w:sz w:val="20"/>
          <w:szCs w:val="20"/>
          <w:lang w:val="en-IN" w:eastAsia="en-US" w:bidi="ar-SA"/>
        </w:rPr>
        <w:t>;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 C) </w:t>
      </w:r>
      <w:r w:rsidRPr="007379A8">
        <w:rPr>
          <w:rFonts w:eastAsia="Calibri" w:cs="Arial"/>
          <w:bCs/>
          <w:sz w:val="20"/>
          <w:szCs w:val="20"/>
          <w:lang w:val="en-IN" w:eastAsia="en-US" w:bidi="ar-SA"/>
        </w:rPr>
        <w:t xml:space="preserve"> </w:t>
      </w:r>
      <w:r w:rsidR="00655760">
        <w:rPr>
          <w:rFonts w:eastAsia="Calibri" w:cs="Arial"/>
          <w:bCs/>
          <w:sz w:val="20"/>
          <w:szCs w:val="20"/>
          <w:lang w:val="en-IN" w:eastAsia="en-US" w:bidi="ar-SA"/>
        </w:rPr>
        <w:t>discuss</w:t>
      </w:r>
      <w:r w:rsidR="00DE2854" w:rsidRP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 civil soc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iety </w:t>
      </w:r>
      <w:r w:rsidR="00655760">
        <w:rPr>
          <w:rFonts w:eastAsia="Calibri" w:cs="Arial"/>
          <w:bCs/>
          <w:sz w:val="20"/>
          <w:szCs w:val="20"/>
          <w:lang w:val="en-IN" w:eastAsia="en-US" w:bidi="ar-SA"/>
        </w:rPr>
        <w:t>engagement in  water governance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>; D) i</w:t>
      </w:r>
      <w:r w:rsidR="00DE2854" w:rsidRPr="00DE2854">
        <w:rPr>
          <w:rFonts w:eastAsia="Calibri" w:cs="Arial"/>
          <w:bCs/>
          <w:sz w:val="20"/>
          <w:szCs w:val="20"/>
          <w:lang w:val="en-IN" w:eastAsia="en-US" w:bidi="ar-SA"/>
        </w:rPr>
        <w:t>dentify a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>venues for cooperation between the Mekong and BM</w:t>
      </w:r>
      <w:r w:rsidR="00DE2854" w:rsidRP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 basins</w:t>
      </w:r>
      <w:r w:rsid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. </w:t>
      </w:r>
      <w:r w:rsidR="00DE2854" w:rsidRPr="00DE2854">
        <w:rPr>
          <w:rFonts w:eastAsia="Calibri" w:cs="Arial"/>
          <w:bCs/>
          <w:sz w:val="20"/>
          <w:szCs w:val="20"/>
          <w:lang w:val="en-IN" w:eastAsia="en-US" w:bidi="ar-SA"/>
        </w:rPr>
        <w:t xml:space="preserve">  </w:t>
      </w:r>
    </w:p>
    <w:p w:rsidR="00DE2854" w:rsidRPr="00DE2854" w:rsidRDefault="00DE2854" w:rsidP="007379A8">
      <w:pPr>
        <w:spacing w:after="0"/>
        <w:rPr>
          <w:rFonts w:eastAsia="Calibri" w:cs="Arial"/>
          <w:bCs/>
          <w:sz w:val="20"/>
          <w:szCs w:val="20"/>
          <w:lang w:val="en-IN" w:eastAsia="en-US" w:bidi="ar-SA"/>
        </w:rPr>
      </w:pPr>
    </w:p>
    <w:p w:rsidR="005F3ACC" w:rsidRPr="007379A8" w:rsidRDefault="00D809DC" w:rsidP="007379A8">
      <w:pPr>
        <w:spacing w:after="0"/>
        <w:rPr>
          <w:rFonts w:eastAsiaTheme="minorEastAsia" w:cs="Arial"/>
          <w:bCs/>
          <w:sz w:val="20"/>
          <w:szCs w:val="20"/>
        </w:rPr>
      </w:pPr>
      <w:r w:rsidRPr="007379A8">
        <w:rPr>
          <w:rFonts w:eastAsiaTheme="minorEastAsia" w:cs="Arial"/>
          <w:bCs/>
          <w:sz w:val="20"/>
          <w:szCs w:val="20"/>
        </w:rPr>
        <w:t>P</w:t>
      </w:r>
      <w:r w:rsidR="00687AC3" w:rsidRPr="007379A8">
        <w:rPr>
          <w:rFonts w:eastAsiaTheme="minorEastAsia" w:cs="Arial"/>
          <w:bCs/>
          <w:sz w:val="20"/>
          <w:szCs w:val="20"/>
        </w:rPr>
        <w:t xml:space="preserve">articipants: </w:t>
      </w:r>
      <w:r w:rsidR="000A7906" w:rsidRPr="007379A8">
        <w:rPr>
          <w:rFonts w:eastAsiaTheme="minorEastAsia" w:cs="Arial"/>
          <w:bCs/>
          <w:sz w:val="20"/>
          <w:szCs w:val="20"/>
        </w:rPr>
        <w:t xml:space="preserve">1) </w:t>
      </w:r>
      <w:r w:rsidR="005F3ACC" w:rsidRPr="007379A8">
        <w:rPr>
          <w:rFonts w:eastAsia="Times New Roman" w:cs="Arial"/>
          <w:sz w:val="20"/>
          <w:szCs w:val="20"/>
          <w:lang w:val="en-US" w:eastAsia="en-US" w:bidi="ar-SA"/>
        </w:rPr>
        <w:t>CSO</w:t>
      </w:r>
      <w:r w:rsidR="006B2DCB"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s working in the </w:t>
      </w:r>
      <w:r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Mekong and </w:t>
      </w:r>
      <w:r w:rsidR="006B2DCB" w:rsidRPr="007379A8">
        <w:rPr>
          <w:rFonts w:eastAsia="Times New Roman" w:cs="Arial"/>
          <w:sz w:val="20"/>
          <w:szCs w:val="20"/>
          <w:lang w:val="en-US" w:eastAsia="en-US" w:bidi="ar-SA"/>
        </w:rPr>
        <w:t>Brahmaputra</w:t>
      </w:r>
      <w:r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- </w:t>
      </w:r>
      <w:r w:rsidR="006B2DCB"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Meghna </w:t>
      </w:r>
      <w:r w:rsidRPr="007379A8">
        <w:rPr>
          <w:rFonts w:eastAsia="Times New Roman" w:cs="Arial"/>
          <w:sz w:val="20"/>
          <w:szCs w:val="20"/>
          <w:lang w:val="en-US" w:eastAsia="en-US" w:bidi="ar-SA"/>
        </w:rPr>
        <w:t>basins; 2) Water experts from</w:t>
      </w:r>
      <w:r w:rsidR="009647BE"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 MRC, NMC and</w:t>
      </w:r>
      <w:r w:rsidR="006B2DCB"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 </w:t>
      </w:r>
      <w:r w:rsidR="00687AC3" w:rsidRPr="007379A8">
        <w:rPr>
          <w:rFonts w:eastAsia="Times New Roman" w:cs="Arial"/>
          <w:sz w:val="20"/>
          <w:szCs w:val="20"/>
          <w:lang w:val="en-US" w:eastAsia="en-US" w:bidi="ar-SA"/>
        </w:rPr>
        <w:t>the government of</w:t>
      </w:r>
      <w:r w:rsidR="005F3ACC"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 Meghalaya</w:t>
      </w:r>
      <w:r w:rsidRPr="007379A8">
        <w:rPr>
          <w:rFonts w:eastAsia="Times New Roman" w:cs="Arial"/>
          <w:sz w:val="20"/>
          <w:szCs w:val="20"/>
          <w:lang w:val="en-US" w:eastAsia="en-US" w:bidi="ar-SA"/>
        </w:rPr>
        <w:t xml:space="preserve">, </w:t>
      </w:r>
      <w:r w:rsidR="009647BE" w:rsidRPr="007379A8">
        <w:rPr>
          <w:rFonts w:eastAsia="Times New Roman" w:cs="Arial"/>
          <w:sz w:val="20"/>
          <w:szCs w:val="20"/>
          <w:lang w:val="en-US" w:eastAsia="en-US" w:bidi="ar-SA"/>
        </w:rPr>
        <w:t>India</w:t>
      </w:r>
      <w:r w:rsidRPr="007379A8">
        <w:rPr>
          <w:rFonts w:eastAsia="Times New Roman" w:cs="Arial"/>
          <w:sz w:val="20"/>
          <w:szCs w:val="20"/>
          <w:lang w:val="en-US" w:eastAsia="en-US" w:bidi="ar-SA"/>
        </w:rPr>
        <w:t>; 3) Academic sector representatives from Bangladesh and India</w:t>
      </w:r>
      <w:r w:rsidR="0000108C" w:rsidRPr="007379A8">
        <w:rPr>
          <w:rFonts w:eastAsia="Times New Roman" w:cs="Arial"/>
          <w:sz w:val="20"/>
          <w:szCs w:val="20"/>
          <w:lang w:val="en-US" w:eastAsia="en-US" w:bidi="ar-SA"/>
        </w:rPr>
        <w:t>.</w:t>
      </w:r>
      <w:r w:rsidR="004C01C0" w:rsidRPr="007379A8">
        <w:rPr>
          <w:rFonts w:cs="Arial"/>
          <w:sz w:val="20"/>
          <w:szCs w:val="20"/>
        </w:rPr>
        <w:t xml:space="preserve"> </w:t>
      </w:r>
    </w:p>
    <w:p w:rsidR="00687AC3" w:rsidRPr="007379A8" w:rsidRDefault="00687AC3" w:rsidP="007379A8">
      <w:pPr>
        <w:spacing w:after="0"/>
        <w:rPr>
          <w:rFonts w:eastAsia="Calibri" w:cs="Arial"/>
          <w:bCs/>
          <w:sz w:val="20"/>
          <w:szCs w:val="20"/>
          <w:lang w:val="en-IN" w:eastAsia="en-US" w:bidi="ar-SA"/>
        </w:rPr>
      </w:pPr>
    </w:p>
    <w:p w:rsidR="005C6884" w:rsidRDefault="00687AC3" w:rsidP="007379A8">
      <w:pPr>
        <w:spacing w:after="0"/>
        <w:rPr>
          <w:rFonts w:eastAsia="Calibri" w:cs="Arial"/>
          <w:bCs/>
          <w:sz w:val="20"/>
          <w:szCs w:val="20"/>
          <w:lang w:val="en-IN" w:eastAsia="en-US" w:bidi="ar-SA"/>
        </w:rPr>
      </w:pPr>
      <w:r w:rsidRPr="007379A8">
        <w:rPr>
          <w:rFonts w:eastAsia="Calibri" w:cs="Arial"/>
          <w:bCs/>
          <w:sz w:val="20"/>
          <w:szCs w:val="20"/>
          <w:lang w:val="en-IN" w:eastAsia="en-US" w:bidi="ar-SA"/>
        </w:rPr>
        <w:t>The o</w:t>
      </w:r>
      <w:r w:rsidR="005730C5" w:rsidRPr="007379A8">
        <w:rPr>
          <w:rFonts w:eastAsia="Calibri" w:cs="Arial"/>
          <w:bCs/>
          <w:sz w:val="20"/>
          <w:szCs w:val="20"/>
          <w:lang w:val="en-IN" w:eastAsia="en-US" w:bidi="ar-SA"/>
        </w:rPr>
        <w:t>utcome of learning exchange workshop</w:t>
      </w:r>
      <w:r w:rsidRPr="007379A8">
        <w:rPr>
          <w:rFonts w:eastAsia="Calibri" w:cs="Arial"/>
          <w:bCs/>
          <w:sz w:val="20"/>
          <w:szCs w:val="20"/>
          <w:lang w:val="en-IN" w:eastAsia="en-US" w:bidi="ar-SA"/>
        </w:rPr>
        <w:t xml:space="preserve"> will be used </w:t>
      </w:r>
      <w:r w:rsidR="00E9702E">
        <w:rPr>
          <w:rFonts w:eastAsia="Calibri" w:cs="Arial"/>
          <w:bCs/>
          <w:sz w:val="20"/>
          <w:szCs w:val="20"/>
          <w:lang w:val="en-IN" w:eastAsia="en-US" w:bidi="ar-SA"/>
        </w:rPr>
        <w:t>to</w:t>
      </w:r>
      <w:r w:rsidR="005730C5" w:rsidRPr="007379A8">
        <w:rPr>
          <w:rFonts w:eastAsia="Calibri" w:cs="Arial"/>
          <w:bCs/>
          <w:sz w:val="20"/>
          <w:szCs w:val="20"/>
          <w:lang w:val="en-IN" w:eastAsia="en-US" w:bidi="ar-SA"/>
        </w:rPr>
        <w:t xml:space="preserve"> </w:t>
      </w:r>
      <w:r w:rsidR="00E9702E">
        <w:rPr>
          <w:rFonts w:eastAsia="Calibri" w:cs="Arial"/>
          <w:bCs/>
          <w:sz w:val="20"/>
          <w:szCs w:val="20"/>
          <w:lang w:val="en-IN" w:eastAsia="en-US" w:bidi="ar-SA"/>
        </w:rPr>
        <w:t>develop recommendations for operationalizing</w:t>
      </w:r>
      <w:r w:rsidR="00E9702E" w:rsidRPr="00E9702E">
        <w:rPr>
          <w:rFonts w:eastAsia="Calibri" w:cs="Arial"/>
          <w:bCs/>
          <w:sz w:val="20"/>
          <w:szCs w:val="20"/>
          <w:lang w:val="en-IN" w:eastAsia="en-US" w:bidi="ar-SA"/>
        </w:rPr>
        <w:t xml:space="preserve"> cooperation between</w:t>
      </w:r>
      <w:r w:rsidR="00E9702E">
        <w:rPr>
          <w:rFonts w:eastAsia="Calibri" w:cs="Arial"/>
          <w:bCs/>
          <w:sz w:val="20"/>
          <w:szCs w:val="20"/>
          <w:lang w:val="en-IN" w:eastAsia="en-US" w:bidi="ar-SA"/>
        </w:rPr>
        <w:t xml:space="preserve"> the</w:t>
      </w:r>
      <w:r w:rsidR="00E9702E" w:rsidRPr="00E9702E">
        <w:rPr>
          <w:rFonts w:eastAsia="Calibri" w:cs="Arial"/>
          <w:bCs/>
          <w:sz w:val="20"/>
          <w:szCs w:val="20"/>
          <w:lang w:val="en-IN" w:eastAsia="en-US" w:bidi="ar-SA"/>
        </w:rPr>
        <w:t xml:space="preserve"> Mekong</w:t>
      </w:r>
      <w:r w:rsidR="00E9702E">
        <w:rPr>
          <w:rFonts w:eastAsia="Calibri" w:cs="Arial"/>
          <w:bCs/>
          <w:sz w:val="20"/>
          <w:szCs w:val="20"/>
          <w:lang w:val="en-IN" w:eastAsia="en-US" w:bidi="ar-SA"/>
        </w:rPr>
        <w:t xml:space="preserve"> and the </w:t>
      </w:r>
      <w:r w:rsidR="00882E22" w:rsidRPr="007379A8">
        <w:rPr>
          <w:rFonts w:eastAsia="Calibri" w:cs="Arial"/>
          <w:bCs/>
          <w:sz w:val="20"/>
          <w:szCs w:val="20"/>
          <w:lang w:val="en-IN" w:eastAsia="en-US" w:bidi="ar-SA"/>
        </w:rPr>
        <w:t>Brah</w:t>
      </w:r>
      <w:r w:rsidR="007379A8" w:rsidRPr="007379A8">
        <w:rPr>
          <w:rFonts w:eastAsia="Calibri" w:cs="Arial"/>
          <w:bCs/>
          <w:sz w:val="20"/>
          <w:szCs w:val="20"/>
          <w:lang w:val="en-IN" w:eastAsia="en-US" w:bidi="ar-SA"/>
        </w:rPr>
        <w:t>m</w:t>
      </w:r>
      <w:r w:rsidR="00E9702E">
        <w:rPr>
          <w:rFonts w:eastAsia="Calibri" w:cs="Arial"/>
          <w:bCs/>
          <w:sz w:val="20"/>
          <w:szCs w:val="20"/>
          <w:lang w:val="en-IN" w:eastAsia="en-US" w:bidi="ar-SA"/>
        </w:rPr>
        <w:t xml:space="preserve">aputra-Meghna basins. </w:t>
      </w:r>
    </w:p>
    <w:p w:rsidR="00E9702E" w:rsidRPr="007379A8" w:rsidRDefault="00E9702E" w:rsidP="007379A8">
      <w:pPr>
        <w:spacing w:after="0"/>
        <w:rPr>
          <w:rFonts w:eastAsia="Times New Roman" w:cs="Arial"/>
          <w:sz w:val="20"/>
          <w:szCs w:val="20"/>
          <w:lang w:val="en-US" w:eastAsia="en-US" w:bidi="ar-SA"/>
        </w:rPr>
      </w:pPr>
    </w:p>
    <w:p w:rsidR="004E7020" w:rsidRPr="007379A8" w:rsidRDefault="00882E22" w:rsidP="007379A8">
      <w:pPr>
        <w:jc w:val="center"/>
        <w:rPr>
          <w:rFonts w:eastAsiaTheme="minorEastAsia" w:cs="Arial"/>
          <w:b/>
          <w:bCs/>
          <w:sz w:val="20"/>
          <w:szCs w:val="20"/>
          <w:lang w:val="en-US" w:eastAsia="en-US" w:bidi="ar-SA"/>
        </w:rPr>
      </w:pPr>
      <w:r w:rsidRPr="007379A8">
        <w:rPr>
          <w:rFonts w:eastAsiaTheme="minorEastAsia" w:cs="Arial"/>
          <w:b/>
          <w:bCs/>
          <w:sz w:val="20"/>
          <w:szCs w:val="20"/>
          <w:lang w:val="en-US" w:eastAsia="en-US" w:bidi="ar-SA"/>
        </w:rPr>
        <w:t>Tentative Agenda</w:t>
      </w:r>
    </w:p>
    <w:tbl>
      <w:tblPr>
        <w:tblStyle w:val="TableGrid2"/>
        <w:tblW w:w="4887" w:type="pct"/>
        <w:tblInd w:w="108" w:type="dxa"/>
        <w:tblLook w:val="04A0" w:firstRow="1" w:lastRow="0" w:firstColumn="1" w:lastColumn="0" w:noHBand="0" w:noVBand="1"/>
      </w:tblPr>
      <w:tblGrid>
        <w:gridCol w:w="2039"/>
        <w:gridCol w:w="22"/>
        <w:gridCol w:w="7299"/>
      </w:tblGrid>
      <w:tr w:rsidR="00BA3751" w:rsidRPr="007379A8" w:rsidTr="00655760">
        <w:trPr>
          <w:trHeight w:val="278"/>
        </w:trPr>
        <w:tc>
          <w:tcPr>
            <w:tcW w:w="5000" w:type="pct"/>
            <w:gridSpan w:val="3"/>
            <w:shd w:val="clear" w:color="auto" w:fill="95B3D7" w:themeFill="accent1" w:themeFillTint="99"/>
          </w:tcPr>
          <w:p w:rsidR="00BA3751" w:rsidRPr="007379A8" w:rsidRDefault="00BA3751" w:rsidP="007379A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379A8">
              <w:rPr>
                <w:rFonts w:cs="Arial"/>
                <w:b/>
                <w:bCs/>
                <w:sz w:val="20"/>
                <w:szCs w:val="20"/>
                <w:lang w:val="en-US" w:eastAsia="en-US" w:bidi="ar-SA"/>
              </w:rPr>
              <w:t>Friday, 05 October 2018</w:t>
            </w:r>
            <w:r w:rsidRPr="007379A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A3751" w:rsidRPr="007379A8" w:rsidTr="00655760">
        <w:trPr>
          <w:trHeight w:val="314"/>
        </w:trPr>
        <w:tc>
          <w:tcPr>
            <w:tcW w:w="1089" w:type="pct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Time </w:t>
            </w:r>
          </w:p>
        </w:tc>
        <w:tc>
          <w:tcPr>
            <w:tcW w:w="3911" w:type="pct"/>
            <w:gridSpan w:val="2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Sessions </w:t>
            </w:r>
          </w:p>
        </w:tc>
      </w:tr>
      <w:tr w:rsidR="00BA3751" w:rsidRPr="007379A8" w:rsidTr="00655760">
        <w:trPr>
          <w:trHeight w:val="314"/>
        </w:trPr>
        <w:tc>
          <w:tcPr>
            <w:tcW w:w="1089" w:type="pct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8:30 – 09:00 </w:t>
            </w:r>
          </w:p>
        </w:tc>
        <w:tc>
          <w:tcPr>
            <w:tcW w:w="3911" w:type="pct"/>
            <w:gridSpan w:val="2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Registration</w:t>
            </w:r>
          </w:p>
        </w:tc>
      </w:tr>
      <w:tr w:rsidR="00BA3751" w:rsidRPr="007379A8" w:rsidTr="00655760">
        <w:tc>
          <w:tcPr>
            <w:tcW w:w="5000" w:type="pct"/>
            <w:gridSpan w:val="3"/>
            <w:shd w:val="clear" w:color="auto" w:fill="C2D69B" w:themeFill="accent3" w:themeFillTint="99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bCs/>
                <w:sz w:val="20"/>
                <w:szCs w:val="20"/>
                <w:lang w:val="en-US" w:eastAsia="en-US" w:bidi="ar-SA"/>
              </w:rPr>
              <w:t xml:space="preserve">Session 1: Introductions and the objectives of the workshop </w:t>
            </w:r>
          </w:p>
        </w:tc>
      </w:tr>
      <w:tr w:rsidR="00BA3751" w:rsidRPr="007379A8" w:rsidTr="00655760">
        <w:trPr>
          <w:trHeight w:val="278"/>
        </w:trPr>
        <w:tc>
          <w:tcPr>
            <w:tcW w:w="1089" w:type="pct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09:00– 09:</w:t>
            </w:r>
            <w:r w:rsidR="00D11E0F" w:rsidRPr="007379A8">
              <w:rPr>
                <w:rFonts w:cs="Arial"/>
                <w:sz w:val="20"/>
                <w:szCs w:val="20"/>
                <w:lang w:val="en-US" w:eastAsia="en-US" w:bidi="ar-SA"/>
              </w:rPr>
              <w:t>20</w:t>
            </w:r>
          </w:p>
        </w:tc>
        <w:tc>
          <w:tcPr>
            <w:tcW w:w="3911" w:type="pct"/>
            <w:gridSpan w:val="2"/>
          </w:tcPr>
          <w:p w:rsidR="00DE2854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Participants Welcome and Setting the Agenda of the Workshop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br/>
            </w:r>
            <w:r w:rsidR="00DE2854" w:rsidRPr="007379A8">
              <w:rPr>
                <w:rFonts w:cs="Arial"/>
                <w:sz w:val="20"/>
                <w:szCs w:val="20"/>
                <w:lang w:val="en-US" w:eastAsia="en-US" w:bidi="ar-SA"/>
              </w:rPr>
              <w:t>Mr Raphaël Glémet, Senior Programme Officer, Water and Wetlands</w:t>
            </w:r>
            <w:r w:rsidR="00655760">
              <w:rPr>
                <w:rFonts w:cs="Arial"/>
                <w:sz w:val="20"/>
                <w:szCs w:val="20"/>
                <w:lang w:val="en-US" w:eastAsia="en-US" w:bidi="ar-SA"/>
              </w:rPr>
              <w:t xml:space="preserve"> </w:t>
            </w:r>
            <w:r w:rsidR="00DE2854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(IUCN) </w:t>
            </w:r>
          </w:p>
          <w:p w:rsidR="00C2136E" w:rsidRPr="007379A8" w:rsidRDefault="00C2136E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Mr Sabya Dutta, Executive Director, Asian Confluence;</w:t>
            </w:r>
          </w:p>
          <w:p w:rsidR="000208C3" w:rsidRPr="007379A8" w:rsidRDefault="00D11E0F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Ms </w:t>
            </w:r>
            <w:r w:rsidR="00D809DC" w:rsidRPr="007379A8">
              <w:rPr>
                <w:rFonts w:cs="Arial"/>
                <w:sz w:val="20"/>
                <w:szCs w:val="20"/>
                <w:lang w:val="en-US" w:eastAsia="en-US" w:bidi="ar-SA"/>
              </w:rPr>
              <w:t>Sadia Sohail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, </w:t>
            </w:r>
            <w:r w:rsidR="00D809DC" w:rsidRPr="007379A8">
              <w:rPr>
                <w:rFonts w:cs="Arial"/>
                <w:sz w:val="20"/>
                <w:szCs w:val="20"/>
                <w:lang w:val="en-US" w:eastAsia="en-US" w:bidi="ar-SA"/>
              </w:rPr>
              <w:t>Programme Coordinator (Resource Governance)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,</w:t>
            </w:r>
            <w:r w:rsidR="00D809DC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</w:t>
            </w:r>
            <w:r w:rsidR="00C2136E" w:rsidRPr="007379A8">
              <w:rPr>
                <w:rFonts w:cs="Arial"/>
                <w:sz w:val="20"/>
                <w:szCs w:val="20"/>
                <w:lang w:val="en-US" w:eastAsia="en-US" w:bidi="ar-SA"/>
              </w:rPr>
              <w:t>Heinrich Böll Foundation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(India) </w:t>
            </w:r>
          </w:p>
        </w:tc>
      </w:tr>
      <w:tr w:rsidR="00BA3751" w:rsidRPr="007379A8" w:rsidTr="00655760">
        <w:tc>
          <w:tcPr>
            <w:tcW w:w="1089" w:type="pct"/>
          </w:tcPr>
          <w:p w:rsidR="00BA3751" w:rsidRPr="007379A8" w:rsidRDefault="00D11E0F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09:20– 09:4</w:t>
            </w:r>
            <w:r w:rsidR="00BA3751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0  </w:t>
            </w:r>
          </w:p>
        </w:tc>
        <w:tc>
          <w:tcPr>
            <w:tcW w:w="3911" w:type="pct"/>
            <w:gridSpan w:val="2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Participants introductions </w:t>
            </w:r>
          </w:p>
        </w:tc>
      </w:tr>
      <w:tr w:rsidR="00BA3751" w:rsidRPr="007379A8" w:rsidTr="00655760">
        <w:tc>
          <w:tcPr>
            <w:tcW w:w="1089" w:type="pct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09.</w:t>
            </w:r>
            <w:r w:rsidR="00D11E0F" w:rsidRPr="007379A8">
              <w:rPr>
                <w:rFonts w:cs="Arial"/>
                <w:sz w:val="20"/>
                <w:szCs w:val="20"/>
                <w:lang w:val="en-US" w:eastAsia="en-US" w:bidi="ar-SA"/>
              </w:rPr>
              <w:t>4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0- 10:00</w:t>
            </w:r>
          </w:p>
        </w:tc>
        <w:tc>
          <w:tcPr>
            <w:tcW w:w="3911" w:type="pct"/>
            <w:gridSpan w:val="2"/>
          </w:tcPr>
          <w:p w:rsidR="00BA3751" w:rsidRPr="007379A8" w:rsidRDefault="007379A8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>
              <w:rPr>
                <w:rFonts w:cs="Arial"/>
                <w:sz w:val="20"/>
                <w:szCs w:val="20"/>
                <w:lang w:val="en-US" w:eastAsia="en-US" w:bidi="ar-SA"/>
              </w:rPr>
              <w:t>BRIDGE in the</w:t>
            </w:r>
            <w:r w:rsidR="003F26CA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Mekong and the </w:t>
            </w:r>
            <w:r w:rsidR="00BA3751" w:rsidRPr="007379A8">
              <w:rPr>
                <w:rFonts w:cs="Arial"/>
                <w:sz w:val="20"/>
                <w:szCs w:val="20"/>
                <w:lang w:val="en-US" w:eastAsia="en-US" w:bidi="ar-SA"/>
              </w:rPr>
              <w:t>BM</w:t>
            </w:r>
            <w:r w:rsidR="003F26CA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basins</w:t>
            </w:r>
            <w:r w:rsidR="000208C3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: approaches and activities </w:t>
            </w:r>
            <w:r w:rsidR="00BA3751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</w:t>
            </w:r>
            <w:r w:rsidR="00BA3751" w:rsidRPr="007379A8">
              <w:rPr>
                <w:rFonts w:cs="Arial"/>
                <w:sz w:val="20"/>
                <w:szCs w:val="20"/>
                <w:lang w:val="en-US" w:eastAsia="en-US" w:bidi="ar-SA"/>
              </w:rPr>
              <w:br/>
            </w:r>
            <w:r w:rsidR="004C573C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Mr </w:t>
            </w:r>
            <w:r w:rsidR="00BA3751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Vishwaranjan Sinha, </w:t>
            </w:r>
            <w:r w:rsidR="00D11E0F" w:rsidRPr="007379A8">
              <w:rPr>
                <w:rFonts w:cs="Arial"/>
                <w:sz w:val="20"/>
                <w:szCs w:val="20"/>
                <w:lang w:val="en-US" w:eastAsia="en-US" w:bidi="ar-SA"/>
              </w:rPr>
              <w:t>Programme Officer, Water and Wetlands, IUCN</w:t>
            </w:r>
          </w:p>
        </w:tc>
      </w:tr>
      <w:tr w:rsidR="00BA3751" w:rsidRPr="007379A8" w:rsidTr="00655760">
        <w:tc>
          <w:tcPr>
            <w:tcW w:w="1089" w:type="pct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10:</w:t>
            </w:r>
            <w:r w:rsidR="00C2136E" w:rsidRPr="007379A8">
              <w:rPr>
                <w:rFonts w:cs="Arial"/>
                <w:sz w:val="20"/>
                <w:szCs w:val="20"/>
                <w:lang w:val="en-US" w:eastAsia="en-US" w:bidi="ar-SA"/>
              </w:rPr>
              <w:t>00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- 1</w:t>
            </w:r>
            <w:r w:rsidR="00C2136E" w:rsidRPr="007379A8">
              <w:rPr>
                <w:rFonts w:cs="Arial"/>
                <w:sz w:val="20"/>
                <w:szCs w:val="20"/>
                <w:lang w:val="en-US" w:eastAsia="en-US" w:bidi="ar-SA"/>
              </w:rPr>
              <w:t>0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:</w:t>
            </w:r>
            <w:r w:rsidR="00C2136E" w:rsidRPr="007379A8">
              <w:rPr>
                <w:rFonts w:cs="Arial"/>
                <w:sz w:val="20"/>
                <w:szCs w:val="20"/>
                <w:lang w:val="en-US" w:eastAsia="en-US" w:bidi="ar-SA"/>
              </w:rPr>
              <w:t>2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3911" w:type="pct"/>
            <w:gridSpan w:val="2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Group photo and coffee break </w:t>
            </w:r>
          </w:p>
        </w:tc>
      </w:tr>
      <w:tr w:rsidR="00BA3751" w:rsidRPr="007379A8" w:rsidTr="00655760">
        <w:trPr>
          <w:trHeight w:val="332"/>
        </w:trPr>
        <w:tc>
          <w:tcPr>
            <w:tcW w:w="5000" w:type="pct"/>
            <w:gridSpan w:val="3"/>
            <w:shd w:val="clear" w:color="auto" w:fill="C2D69B" w:themeFill="accent3" w:themeFillTint="99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Session 2: </w:t>
            </w:r>
            <w:r w:rsidR="00EA0B6B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Shared water governance: </w:t>
            </w: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Legal and institutional aspe</w:t>
            </w:r>
            <w:r w:rsidR="00C3630C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cts</w:t>
            </w:r>
          </w:p>
        </w:tc>
      </w:tr>
      <w:tr w:rsidR="00BA3751" w:rsidRPr="007379A8" w:rsidTr="00655760">
        <w:trPr>
          <w:trHeight w:val="368"/>
        </w:trPr>
        <w:tc>
          <w:tcPr>
            <w:tcW w:w="1089" w:type="pct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1</w:t>
            </w:r>
            <w:r w:rsidR="00C2136E" w:rsidRPr="007379A8">
              <w:rPr>
                <w:rFonts w:cs="Arial"/>
                <w:sz w:val="20"/>
                <w:szCs w:val="20"/>
                <w:lang w:val="en-US" w:eastAsia="en-US" w:bidi="ar-SA"/>
              </w:rPr>
              <w:t>0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:</w:t>
            </w:r>
            <w:r w:rsidR="00C2136E" w:rsidRPr="007379A8">
              <w:rPr>
                <w:rFonts w:cs="Arial"/>
                <w:sz w:val="20"/>
                <w:szCs w:val="20"/>
                <w:lang w:val="en-US" w:eastAsia="en-US" w:bidi="ar-SA"/>
              </w:rPr>
              <w:t>2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0– 1</w:t>
            </w:r>
            <w:r w:rsidR="005E1BCD" w:rsidRPr="007379A8">
              <w:rPr>
                <w:rFonts w:cs="Arial"/>
                <w:sz w:val="20"/>
                <w:szCs w:val="20"/>
                <w:lang w:val="en-US" w:eastAsia="en-US" w:bidi="ar-SA"/>
              </w:rPr>
              <w:t>3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:</w:t>
            </w:r>
            <w:r w:rsidR="00A12AC1" w:rsidRPr="007379A8">
              <w:rPr>
                <w:rFonts w:cs="Arial"/>
                <w:sz w:val="20"/>
                <w:szCs w:val="20"/>
                <w:lang w:val="en-US" w:eastAsia="en-US" w:bidi="ar-SA"/>
              </w:rPr>
              <w:t>0</w:t>
            </w:r>
            <w:r w:rsidR="005E1BCD" w:rsidRPr="007379A8">
              <w:rPr>
                <w:rFonts w:cs="Arial"/>
                <w:sz w:val="20"/>
                <w:szCs w:val="20"/>
                <w:lang w:val="en-US" w:eastAsia="en-US" w:bidi="ar-SA"/>
              </w:rPr>
              <w:t>0</w:t>
            </w:r>
          </w:p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911" w:type="pct"/>
            <w:gridSpan w:val="2"/>
          </w:tcPr>
          <w:p w:rsidR="00F151F7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Screening of the </w:t>
            </w:r>
            <w:r w:rsidR="00C3630C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Movie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– ‘Transboundary water governance in the Mekong’</w:t>
            </w:r>
            <w:r w:rsidR="00651D1A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(7 minutes)</w:t>
            </w:r>
          </w:p>
          <w:p w:rsidR="00BA3751" w:rsidRPr="007379A8" w:rsidRDefault="00BA3751" w:rsidP="007379A8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Presentations</w:t>
            </w:r>
            <w:r w:rsidR="004B0E3C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 (</w:t>
            </w:r>
            <w:r w:rsidR="00D534E0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max 10</w:t>
            </w:r>
            <w:r w:rsidR="004B0E3C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 minutes)</w:t>
            </w: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:</w:t>
            </w:r>
            <w:r w:rsidRPr="007379A8">
              <w:rPr>
                <w:rFonts w:cs="Arial"/>
                <w:sz w:val="20"/>
                <w:szCs w:val="20"/>
              </w:rPr>
              <w:t xml:space="preserve"> </w:t>
            </w:r>
          </w:p>
          <w:p w:rsidR="005E1BCD" w:rsidRPr="007379A8" w:rsidRDefault="005E1BCD" w:rsidP="007379A8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7379A8">
              <w:rPr>
                <w:rFonts w:cs="Arial"/>
                <w:sz w:val="20"/>
                <w:szCs w:val="20"/>
              </w:rPr>
              <w:t>Mekong River Agreement and the MRCS</w:t>
            </w:r>
            <w:r w:rsidR="003F26CA" w:rsidRPr="007379A8">
              <w:rPr>
                <w:rFonts w:cs="Arial"/>
                <w:sz w:val="20"/>
                <w:szCs w:val="20"/>
              </w:rPr>
              <w:t xml:space="preserve"> </w:t>
            </w:r>
            <w:r w:rsidRPr="007379A8">
              <w:rPr>
                <w:rFonts w:cs="Arial"/>
                <w:sz w:val="20"/>
                <w:szCs w:val="20"/>
              </w:rPr>
              <w:t xml:space="preserve">(Ms Chamaporn Paiboonvorachat, </w:t>
            </w:r>
            <w:r w:rsidRPr="007379A8">
              <w:rPr>
                <w:rFonts w:cs="Arial"/>
                <w:sz w:val="20"/>
                <w:szCs w:val="20"/>
              </w:rPr>
              <w:lastRenderedPageBreak/>
              <w:t>Planning Division, MRCS</w:t>
            </w:r>
            <w:r w:rsidR="00D11E0F" w:rsidRPr="007379A8">
              <w:rPr>
                <w:rFonts w:cs="Arial"/>
                <w:sz w:val="20"/>
                <w:szCs w:val="20"/>
              </w:rPr>
              <w:t>)</w:t>
            </w:r>
          </w:p>
          <w:p w:rsidR="00BA3751" w:rsidRPr="007379A8" w:rsidRDefault="005E1BCD" w:rsidP="007379A8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7379A8">
              <w:rPr>
                <w:rFonts w:cs="Arial"/>
                <w:sz w:val="20"/>
                <w:szCs w:val="20"/>
              </w:rPr>
              <w:t xml:space="preserve">Legal framework and the status of </w:t>
            </w:r>
            <w:r w:rsidR="00F151F7" w:rsidRPr="007379A8">
              <w:rPr>
                <w:rFonts w:cs="Arial"/>
                <w:sz w:val="20"/>
                <w:szCs w:val="20"/>
              </w:rPr>
              <w:t>cooperation in the Brahmaputra-Meghna basin (Dr A. K.</w:t>
            </w:r>
            <w:r w:rsidR="003F26CA" w:rsidRPr="007379A8">
              <w:rPr>
                <w:rFonts w:cs="Arial"/>
                <w:sz w:val="20"/>
                <w:szCs w:val="20"/>
              </w:rPr>
              <w:t xml:space="preserve"> </w:t>
            </w:r>
            <w:r w:rsidR="00F151F7" w:rsidRPr="007379A8">
              <w:rPr>
                <w:rFonts w:cs="Arial"/>
                <w:sz w:val="20"/>
                <w:szCs w:val="20"/>
              </w:rPr>
              <w:t>Enamul Haque, Professor, East West University,  Dhaka, Bangladesh</w:t>
            </w:r>
            <w:r w:rsidR="00D11E0F" w:rsidRPr="007379A8">
              <w:rPr>
                <w:rFonts w:cs="Arial"/>
                <w:sz w:val="20"/>
                <w:szCs w:val="20"/>
              </w:rPr>
              <w:t>)</w:t>
            </w:r>
          </w:p>
          <w:p w:rsidR="00BA3751" w:rsidRPr="007379A8" w:rsidRDefault="004B0E3C" w:rsidP="007F001F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sz w:val="20"/>
                <w:szCs w:val="20"/>
              </w:rPr>
            </w:pPr>
            <w:r w:rsidRPr="007379A8">
              <w:rPr>
                <w:rFonts w:cs="Arial"/>
                <w:sz w:val="20"/>
                <w:szCs w:val="20"/>
              </w:rPr>
              <w:t xml:space="preserve">River Basin </w:t>
            </w:r>
            <w:r w:rsidR="00F151F7" w:rsidRPr="007379A8">
              <w:rPr>
                <w:rFonts w:cs="Arial"/>
                <w:sz w:val="20"/>
                <w:szCs w:val="20"/>
              </w:rPr>
              <w:t>Management in Meghalaya</w:t>
            </w:r>
            <w:r w:rsidR="00D11E0F" w:rsidRPr="007379A8">
              <w:rPr>
                <w:rFonts w:cs="Arial"/>
                <w:sz w:val="20"/>
                <w:szCs w:val="20"/>
              </w:rPr>
              <w:t>, India</w:t>
            </w:r>
            <w:r w:rsidR="00BA3751" w:rsidRPr="007379A8">
              <w:rPr>
                <w:rFonts w:cs="Arial"/>
                <w:sz w:val="20"/>
                <w:szCs w:val="20"/>
              </w:rPr>
              <w:t xml:space="preserve"> </w:t>
            </w:r>
            <w:r w:rsidR="004C01C0" w:rsidRPr="007379A8">
              <w:rPr>
                <w:rFonts w:cs="Arial"/>
                <w:sz w:val="20"/>
                <w:szCs w:val="20"/>
              </w:rPr>
              <w:t>(</w:t>
            </w:r>
            <w:r w:rsidR="007F001F" w:rsidRPr="007F001F">
              <w:rPr>
                <w:rFonts w:cs="Arial"/>
                <w:sz w:val="20"/>
                <w:szCs w:val="20"/>
              </w:rPr>
              <w:t>Ms.</w:t>
            </w:r>
            <w:r w:rsidR="002D4F20">
              <w:rPr>
                <w:rFonts w:cs="Arial"/>
                <w:sz w:val="20"/>
                <w:szCs w:val="20"/>
              </w:rPr>
              <w:t xml:space="preserve"> </w:t>
            </w:r>
            <w:r w:rsidR="007F001F" w:rsidRPr="007F001F">
              <w:rPr>
                <w:rFonts w:cs="Arial"/>
                <w:sz w:val="20"/>
                <w:szCs w:val="20"/>
              </w:rPr>
              <w:t>Rose Christine Mawlot Khasyntiew</w:t>
            </w:r>
            <w:r w:rsidR="007F001F">
              <w:rPr>
                <w:rFonts w:cs="Arial"/>
                <w:sz w:val="20"/>
                <w:szCs w:val="20"/>
              </w:rPr>
              <w:t>,</w:t>
            </w:r>
            <w:r w:rsidR="007F001F" w:rsidRPr="007F001F">
              <w:rPr>
                <w:rFonts w:cs="Arial"/>
                <w:sz w:val="20"/>
                <w:szCs w:val="20"/>
              </w:rPr>
              <w:tab/>
            </w:r>
            <w:r w:rsidR="007F001F">
              <w:rPr>
                <w:rFonts w:cs="Arial"/>
                <w:sz w:val="20"/>
                <w:szCs w:val="20"/>
              </w:rPr>
              <w:t xml:space="preserve"> </w:t>
            </w:r>
            <w:r w:rsidR="007F001F" w:rsidRPr="007F001F">
              <w:rPr>
                <w:rFonts w:cs="Arial"/>
                <w:sz w:val="20"/>
                <w:szCs w:val="20"/>
              </w:rPr>
              <w:t>Institute of Natural Resource Management, Meghalaya Ba</w:t>
            </w:r>
            <w:r w:rsidR="007F001F">
              <w:rPr>
                <w:rFonts w:cs="Arial"/>
                <w:sz w:val="20"/>
                <w:szCs w:val="20"/>
              </w:rPr>
              <w:t>sin Development Authority</w:t>
            </w:r>
            <w:r w:rsidR="004C01C0" w:rsidRPr="007379A8">
              <w:rPr>
                <w:rFonts w:cs="Arial"/>
                <w:sz w:val="20"/>
                <w:szCs w:val="20"/>
              </w:rPr>
              <w:t>, India)</w:t>
            </w:r>
          </w:p>
          <w:p w:rsidR="005E1BCD" w:rsidRPr="007379A8" w:rsidRDefault="00D11E0F" w:rsidP="007379A8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Perspective for CSOs community</w:t>
            </w:r>
            <w:r w:rsidR="00F151F7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</w:t>
            </w:r>
            <w:r w:rsidR="00BA3751" w:rsidRPr="007379A8">
              <w:rPr>
                <w:rFonts w:cs="Arial"/>
                <w:sz w:val="20"/>
                <w:szCs w:val="20"/>
                <w:lang w:val="en-US" w:eastAsia="en-US" w:bidi="ar-SA"/>
              </w:rPr>
              <w:t>water governance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activities </w:t>
            </w:r>
          </w:p>
          <w:p w:rsidR="00D11E0F" w:rsidRPr="007379A8" w:rsidRDefault="005E1BCD" w:rsidP="007379A8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Mr </w:t>
            </w:r>
            <w:r w:rsidR="00BA3751" w:rsidRPr="007379A8">
              <w:rPr>
                <w:rFonts w:cs="Arial"/>
                <w:sz w:val="20"/>
                <w:szCs w:val="20"/>
              </w:rPr>
              <w:t>Youk Senglong, Deputy Executive Director, Fisheries Action Coalition Team (FACT)</w:t>
            </w:r>
            <w:r w:rsidR="00D11E0F" w:rsidRPr="007379A8">
              <w:rPr>
                <w:rFonts w:cs="Arial"/>
                <w:sz w:val="20"/>
                <w:szCs w:val="20"/>
              </w:rPr>
              <w:t xml:space="preserve"> and Coordinator at Tonle Sap Lake Waterkeeper</w:t>
            </w:r>
          </w:p>
          <w:p w:rsidR="00BA3751" w:rsidRPr="007379A8" w:rsidRDefault="005E1BCD" w:rsidP="007379A8">
            <w:pPr>
              <w:numPr>
                <w:ilvl w:val="0"/>
                <w:numId w:val="5"/>
              </w:num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Ms </w:t>
            </w:r>
            <w:r w:rsidR="00BA3751" w:rsidRPr="007379A8">
              <w:rPr>
                <w:rFonts w:cs="Arial"/>
                <w:sz w:val="20"/>
                <w:szCs w:val="20"/>
                <w:lang w:val="en-US" w:eastAsia="en-US" w:bidi="ar-SA"/>
              </w:rPr>
              <w:t>Veena Vidyadharan, Fellow, CUTS International</w:t>
            </w:r>
          </w:p>
          <w:p w:rsidR="0034154C" w:rsidRPr="007379A8" w:rsidRDefault="00655760" w:rsidP="007379A8">
            <w:pPr>
              <w:numPr>
                <w:ilvl w:val="0"/>
                <w:numId w:val="1"/>
              </w:num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>
              <w:rPr>
                <w:rFonts w:cs="Arial"/>
                <w:sz w:val="20"/>
                <w:szCs w:val="20"/>
                <w:lang w:val="en-US" w:eastAsia="en-US" w:bidi="ar-SA"/>
              </w:rPr>
              <w:t xml:space="preserve">Reflections </w:t>
            </w:r>
            <w:r w:rsidR="0034154C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from the </w:t>
            </w:r>
            <w:r>
              <w:rPr>
                <w:rFonts w:cs="Arial"/>
                <w:sz w:val="20"/>
                <w:szCs w:val="20"/>
                <w:lang w:val="en-US" w:eastAsia="en-US" w:bidi="ar-SA"/>
              </w:rPr>
              <w:t xml:space="preserve">field visits </w:t>
            </w:r>
            <w:r w:rsidR="0034154C" w:rsidRPr="007379A8">
              <w:rPr>
                <w:rFonts w:cs="Arial"/>
                <w:sz w:val="20"/>
                <w:szCs w:val="20"/>
                <w:lang w:val="en-US" w:eastAsia="en-US" w:bidi="ar-SA"/>
              </w:rPr>
              <w:t>in Cambodia and Thailand, Prithviraj Nath, Senior Fellow</w:t>
            </w:r>
            <w:r w:rsidR="003F26CA" w:rsidRPr="007379A8">
              <w:rPr>
                <w:rFonts w:cs="Arial"/>
                <w:sz w:val="20"/>
                <w:szCs w:val="20"/>
                <w:lang w:val="en-US" w:eastAsia="en-US" w:bidi="ar-SA"/>
              </w:rPr>
              <w:t>,</w:t>
            </w:r>
            <w:r w:rsidR="0034154C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Asian Confluence</w:t>
            </w:r>
          </w:p>
          <w:p w:rsidR="00BA3751" w:rsidRPr="00655760" w:rsidRDefault="005E1BCD" w:rsidP="00655760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Plenary</w:t>
            </w:r>
            <w:r w:rsidR="00D11E0F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 Discussions (2</w:t>
            </w:r>
            <w:r w:rsidR="00BA3751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0 Minutes)</w:t>
            </w:r>
            <w:r w:rsidR="00BA3751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</w:t>
            </w:r>
          </w:p>
        </w:tc>
      </w:tr>
      <w:tr w:rsidR="00BA3751" w:rsidRPr="007379A8" w:rsidTr="00655760">
        <w:trPr>
          <w:trHeight w:val="188"/>
        </w:trPr>
        <w:tc>
          <w:tcPr>
            <w:tcW w:w="1089" w:type="pct"/>
            <w:shd w:val="clear" w:color="auto" w:fill="DDD9C3" w:themeFill="background2" w:themeFillShade="E6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lastRenderedPageBreak/>
              <w:t>1</w:t>
            </w:r>
            <w:r w:rsidR="0034154C" w:rsidRPr="007379A8">
              <w:rPr>
                <w:rFonts w:cs="Arial"/>
                <w:sz w:val="20"/>
                <w:szCs w:val="20"/>
                <w:lang w:val="en-US" w:eastAsia="en-US" w:bidi="ar-SA"/>
              </w:rPr>
              <w:t>3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:</w:t>
            </w:r>
            <w:r w:rsidR="00A12AC1" w:rsidRPr="007379A8">
              <w:rPr>
                <w:rFonts w:cs="Arial"/>
                <w:sz w:val="20"/>
                <w:szCs w:val="20"/>
                <w:lang w:val="en-US" w:eastAsia="en-US" w:bidi="ar-SA"/>
              </w:rPr>
              <w:t>0</w:t>
            </w:r>
            <w:r w:rsidR="0034154C" w:rsidRPr="007379A8">
              <w:rPr>
                <w:rFonts w:cs="Arial"/>
                <w:sz w:val="20"/>
                <w:szCs w:val="20"/>
                <w:lang w:val="en-US" w:eastAsia="en-US" w:bidi="ar-SA"/>
              </w:rPr>
              <w:t>0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- 1</w:t>
            </w:r>
            <w:r w:rsidR="00A12AC1" w:rsidRPr="007379A8">
              <w:rPr>
                <w:rFonts w:cs="Arial"/>
                <w:sz w:val="20"/>
                <w:szCs w:val="20"/>
                <w:lang w:val="en-US" w:eastAsia="en-US" w:bidi="ar-SA"/>
              </w:rPr>
              <w:t>4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:00  </w:t>
            </w:r>
          </w:p>
        </w:tc>
        <w:tc>
          <w:tcPr>
            <w:tcW w:w="3911" w:type="pct"/>
            <w:gridSpan w:val="2"/>
            <w:shd w:val="clear" w:color="auto" w:fill="DDD9C3" w:themeFill="background2" w:themeFillShade="E6"/>
          </w:tcPr>
          <w:p w:rsidR="00BA3751" w:rsidRPr="007379A8" w:rsidRDefault="00BA3751" w:rsidP="007379A8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Lunch Break</w:t>
            </w:r>
          </w:p>
        </w:tc>
      </w:tr>
      <w:tr w:rsidR="0080749A" w:rsidRPr="007379A8" w:rsidTr="00655760">
        <w:trPr>
          <w:trHeight w:val="188"/>
        </w:trPr>
        <w:tc>
          <w:tcPr>
            <w:tcW w:w="5000" w:type="pct"/>
            <w:gridSpan w:val="3"/>
            <w:shd w:val="clear" w:color="auto" w:fill="C2D69B" w:themeFill="accent3" w:themeFillTint="99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Session 3: Planning and joint development in a shared river basin </w:t>
            </w:r>
          </w:p>
        </w:tc>
      </w:tr>
      <w:tr w:rsidR="0080749A" w:rsidRPr="007379A8" w:rsidTr="00655760">
        <w:trPr>
          <w:trHeight w:val="188"/>
        </w:trPr>
        <w:tc>
          <w:tcPr>
            <w:tcW w:w="1101" w:type="pct"/>
            <w:gridSpan w:val="2"/>
            <w:shd w:val="clear" w:color="auto" w:fill="auto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14:00– 15:00 </w:t>
            </w:r>
          </w:p>
        </w:tc>
        <w:tc>
          <w:tcPr>
            <w:tcW w:w="3899" w:type="pct"/>
            <w:shd w:val="clear" w:color="auto" w:fill="auto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Presentations: </w:t>
            </w:r>
          </w:p>
          <w:p w:rsidR="0080749A" w:rsidRPr="007379A8" w:rsidRDefault="004C573C" w:rsidP="007379A8">
            <w:pPr>
              <w:numPr>
                <w:ilvl w:val="0"/>
                <w:numId w:val="3"/>
              </w:num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Mekong </w:t>
            </w:r>
            <w:r w:rsidR="0080749A" w:rsidRPr="007379A8">
              <w:rPr>
                <w:rFonts w:cs="Arial"/>
                <w:sz w:val="20"/>
                <w:szCs w:val="20"/>
                <w:lang w:val="en-US" w:eastAsia="en-US" w:bidi="ar-SA"/>
              </w:rPr>
              <w:t>River Commission: the council studi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es and gender mainstreaming strategy</w:t>
            </w:r>
            <w:r w:rsidR="0080749A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(Ms </w:t>
            </w:r>
            <w:r w:rsidR="0080749A" w:rsidRPr="007379A8">
              <w:rPr>
                <w:rFonts w:cs="Arial"/>
                <w:sz w:val="20"/>
                <w:szCs w:val="20"/>
              </w:rPr>
              <w:t>Chamaporn Paiboonvorachat, Agriculture an</w:t>
            </w:r>
            <w:r w:rsidR="00AD22E1" w:rsidRPr="007379A8">
              <w:rPr>
                <w:rFonts w:cs="Arial"/>
                <w:sz w:val="20"/>
                <w:szCs w:val="20"/>
              </w:rPr>
              <w:t>d Irrigation Specialist, MRC)</w:t>
            </w:r>
            <w:r w:rsidRPr="007379A8">
              <w:rPr>
                <w:rFonts w:cs="Arial"/>
                <w:sz w:val="20"/>
                <w:szCs w:val="20"/>
              </w:rPr>
              <w:t xml:space="preserve"> </w:t>
            </w:r>
            <w:r w:rsidR="00AD22E1" w:rsidRPr="007379A8">
              <w:rPr>
                <w:rFonts w:cs="Arial"/>
                <w:sz w:val="20"/>
                <w:szCs w:val="20"/>
              </w:rPr>
              <w:t>(</w:t>
            </w:r>
            <w:r w:rsidRPr="007379A8">
              <w:rPr>
                <w:rFonts w:cs="Arial"/>
                <w:sz w:val="20"/>
                <w:szCs w:val="20"/>
              </w:rPr>
              <w:t>20</w:t>
            </w:r>
            <w:r w:rsidR="0080749A" w:rsidRPr="007379A8">
              <w:rPr>
                <w:rFonts w:cs="Arial"/>
                <w:sz w:val="20"/>
                <w:szCs w:val="20"/>
              </w:rPr>
              <w:t xml:space="preserve"> minutes)</w:t>
            </w:r>
          </w:p>
          <w:p w:rsidR="00AD22E1" w:rsidRPr="007379A8" w:rsidRDefault="0080749A" w:rsidP="007379A8">
            <w:pPr>
              <w:numPr>
                <w:ilvl w:val="0"/>
                <w:numId w:val="3"/>
              </w:num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N</w:t>
            </w:r>
            <w:r w:rsidR="005515EE" w:rsidRPr="007379A8">
              <w:rPr>
                <w:rFonts w:cs="Arial"/>
                <w:sz w:val="20"/>
                <w:szCs w:val="20"/>
                <w:lang w:val="en-US" w:eastAsia="en-US" w:bidi="ar-SA"/>
              </w:rPr>
              <w:t>ational Mek</w:t>
            </w:r>
            <w:r w:rsidR="00146E12">
              <w:rPr>
                <w:rFonts w:cs="Arial"/>
                <w:sz w:val="20"/>
                <w:szCs w:val="20"/>
                <w:lang w:val="en-US" w:eastAsia="en-US" w:bidi="ar-SA"/>
              </w:rPr>
              <w:t xml:space="preserve">ong Committees:  </w:t>
            </w:r>
            <w:r w:rsidR="005515EE" w:rsidRPr="007379A8">
              <w:rPr>
                <w:rFonts w:cs="Arial"/>
                <w:sz w:val="20"/>
                <w:szCs w:val="20"/>
                <w:lang w:val="en-US" w:eastAsia="en-US" w:bidi="ar-SA"/>
              </w:rPr>
              <w:t>role and activities (Mr. Nguyen Dinh Dat, Senior Official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,  </w:t>
            </w:r>
            <w:r w:rsidRPr="007379A8">
              <w:rPr>
                <w:rFonts w:cs="Arial"/>
                <w:sz w:val="20"/>
                <w:szCs w:val="20"/>
              </w:rPr>
              <w:t>Viet Nam Nat</w:t>
            </w:r>
            <w:r w:rsidR="00AD22E1" w:rsidRPr="007379A8">
              <w:rPr>
                <w:rFonts w:cs="Arial"/>
                <w:sz w:val="20"/>
                <w:szCs w:val="20"/>
              </w:rPr>
              <w:t>ional Mekong Committee</w:t>
            </w:r>
            <w:r w:rsidR="007379A8">
              <w:rPr>
                <w:rFonts w:cs="Arial"/>
                <w:sz w:val="20"/>
                <w:szCs w:val="20"/>
              </w:rPr>
              <w:t>)</w:t>
            </w:r>
            <w:r w:rsidR="004C573C" w:rsidRPr="007379A8">
              <w:rPr>
                <w:rFonts w:cs="Arial"/>
                <w:sz w:val="20"/>
                <w:szCs w:val="20"/>
              </w:rPr>
              <w:t xml:space="preserve"> (10</w:t>
            </w:r>
            <w:r w:rsidRPr="007379A8">
              <w:rPr>
                <w:rFonts w:cs="Arial"/>
                <w:sz w:val="20"/>
                <w:szCs w:val="20"/>
              </w:rPr>
              <w:t xml:space="preserve"> minutes)</w:t>
            </w:r>
          </w:p>
          <w:p w:rsidR="0080749A" w:rsidRPr="007379A8" w:rsidRDefault="00AD22E1" w:rsidP="007379A8">
            <w:pPr>
              <w:numPr>
                <w:ilvl w:val="0"/>
                <w:numId w:val="3"/>
              </w:num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Promoting inclusion in water governance planning and decision making process</w:t>
            </w:r>
            <w:r w:rsidR="005515EE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in the Mekong</w:t>
            </w:r>
            <w:r w:rsidR="00D534E0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(Mr </w:t>
            </w:r>
            <w:r w:rsidR="0080749A" w:rsidRPr="007379A8">
              <w:rPr>
                <w:rFonts w:cs="Arial"/>
                <w:sz w:val="20"/>
                <w:szCs w:val="20"/>
              </w:rPr>
              <w:t>Gary Lee, Policy Adviser, Oxfam Water Governance Programme</w:t>
            </w:r>
            <w:r w:rsidR="004C573C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(10</w:t>
            </w:r>
            <w:r w:rsidR="0080749A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minutes)</w:t>
            </w:r>
          </w:p>
          <w:p w:rsidR="0080749A" w:rsidRPr="00D32600" w:rsidRDefault="004C573C" w:rsidP="00655760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D32600">
              <w:rPr>
                <w:rFonts w:cs="Arial"/>
                <w:b/>
                <w:sz w:val="20"/>
                <w:szCs w:val="20"/>
                <w:lang w:val="en-US" w:eastAsia="en-US" w:bidi="ar-SA"/>
              </w:rPr>
              <w:t>Plenary  Discussions (2</w:t>
            </w:r>
            <w:r w:rsidR="0080749A" w:rsidRPr="00D32600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0 Minutes)  </w:t>
            </w:r>
          </w:p>
        </w:tc>
      </w:tr>
      <w:tr w:rsidR="0080749A" w:rsidRPr="007379A8" w:rsidTr="00655760">
        <w:trPr>
          <w:trHeight w:val="377"/>
        </w:trPr>
        <w:tc>
          <w:tcPr>
            <w:tcW w:w="1101" w:type="pct"/>
            <w:gridSpan w:val="2"/>
            <w:shd w:val="clear" w:color="auto" w:fill="DDD9C3" w:themeFill="background2" w:themeFillShade="E6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15:00– 15:15</w:t>
            </w:r>
          </w:p>
        </w:tc>
        <w:tc>
          <w:tcPr>
            <w:tcW w:w="3899" w:type="pct"/>
            <w:shd w:val="clear" w:color="auto" w:fill="DDD9C3" w:themeFill="background2" w:themeFillShade="E6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Coffee Break  </w:t>
            </w:r>
          </w:p>
        </w:tc>
      </w:tr>
      <w:tr w:rsidR="00D11E0F" w:rsidRPr="007379A8" w:rsidTr="00655760">
        <w:trPr>
          <w:trHeight w:val="575"/>
        </w:trPr>
        <w:tc>
          <w:tcPr>
            <w:tcW w:w="5000" w:type="pct"/>
            <w:gridSpan w:val="3"/>
            <w:shd w:val="clear" w:color="auto" w:fill="C2D69B" w:themeFill="accent3" w:themeFillTint="99"/>
          </w:tcPr>
          <w:p w:rsidR="00D11E0F" w:rsidRPr="007379A8" w:rsidRDefault="004C573C" w:rsidP="007379A8">
            <w:pPr>
              <w:spacing w:line="276" w:lineRule="auto"/>
              <w:rPr>
                <w:rFonts w:cs="Arial"/>
                <w:b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Session 4: Strategies and actions to</w:t>
            </w:r>
            <w:r w:rsidR="00D534E0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 operationalize</w:t>
            </w: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 cooperation between </w:t>
            </w:r>
            <w:r w:rsidR="00E9702E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the </w:t>
            </w:r>
            <w:r w:rsidR="00D534E0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Mekong and </w:t>
            </w:r>
            <w:r w:rsidR="00E9702E">
              <w:rPr>
                <w:rFonts w:cs="Arial"/>
                <w:b/>
                <w:sz w:val="20"/>
                <w:szCs w:val="20"/>
                <w:lang w:val="en-US" w:eastAsia="en-US" w:bidi="ar-SA"/>
              </w:rPr>
              <w:t xml:space="preserve">the </w:t>
            </w:r>
            <w:r w:rsidR="00D534E0"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BM region</w:t>
            </w:r>
          </w:p>
        </w:tc>
      </w:tr>
      <w:tr w:rsidR="0080749A" w:rsidRPr="007379A8" w:rsidTr="00655760">
        <w:trPr>
          <w:trHeight w:val="575"/>
        </w:trPr>
        <w:tc>
          <w:tcPr>
            <w:tcW w:w="1101" w:type="pct"/>
            <w:gridSpan w:val="2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15:15– 16:15 </w:t>
            </w:r>
          </w:p>
        </w:tc>
        <w:tc>
          <w:tcPr>
            <w:tcW w:w="3899" w:type="pct"/>
          </w:tcPr>
          <w:p w:rsidR="0080749A" w:rsidRPr="007379A8" w:rsidRDefault="0080749A" w:rsidP="00DE2854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b/>
                <w:sz w:val="20"/>
                <w:szCs w:val="20"/>
                <w:lang w:val="en-US" w:eastAsia="en-US" w:bidi="ar-SA"/>
              </w:rPr>
              <w:t>Breakaway Session</w:t>
            </w:r>
            <w:r w:rsidR="00D534E0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: Participants will be divided into thematic/regional groups to deliberate on the emerging themes for collaboration between the two regions and identify action points. </w:t>
            </w:r>
          </w:p>
        </w:tc>
      </w:tr>
      <w:tr w:rsidR="0080749A" w:rsidRPr="007379A8" w:rsidTr="00655760">
        <w:trPr>
          <w:trHeight w:val="377"/>
        </w:trPr>
        <w:tc>
          <w:tcPr>
            <w:tcW w:w="1101" w:type="pct"/>
            <w:gridSpan w:val="2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16:15– 16:45 </w:t>
            </w:r>
          </w:p>
        </w:tc>
        <w:tc>
          <w:tcPr>
            <w:tcW w:w="3899" w:type="pct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Presentation on </w:t>
            </w:r>
            <w:r w:rsidR="003F26CA"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the outcomes of the group work 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and Q&amp;A Sessions. This will comprise of 5 minutes </w:t>
            </w:r>
            <w:r w:rsidR="003F26CA" w:rsidRPr="007379A8">
              <w:rPr>
                <w:rFonts w:cs="Arial"/>
                <w:sz w:val="20"/>
                <w:szCs w:val="20"/>
                <w:lang w:val="en-US" w:eastAsia="en-US" w:bidi="ar-SA"/>
              </w:rPr>
              <w:t>of presentation followed by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 xml:space="preserve"> Q&amp;A/discussions for each group</w:t>
            </w:r>
          </w:p>
        </w:tc>
      </w:tr>
      <w:tr w:rsidR="0080749A" w:rsidRPr="007379A8" w:rsidTr="00655760">
        <w:tc>
          <w:tcPr>
            <w:tcW w:w="1101" w:type="pct"/>
            <w:gridSpan w:val="2"/>
            <w:shd w:val="clear" w:color="auto" w:fill="FFFFFF" w:themeFill="background1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16:45– 17:00</w:t>
            </w:r>
          </w:p>
        </w:tc>
        <w:tc>
          <w:tcPr>
            <w:tcW w:w="3899" w:type="pct"/>
            <w:shd w:val="clear" w:color="auto" w:fill="FFFFFF" w:themeFill="background1"/>
          </w:tcPr>
          <w:p w:rsidR="0080749A" w:rsidRPr="007379A8" w:rsidRDefault="0080749A" w:rsidP="007379A8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Participants feedback and workshop wrap-up</w:t>
            </w:r>
          </w:p>
        </w:tc>
      </w:tr>
      <w:tr w:rsidR="005C0A0D" w:rsidRPr="007379A8" w:rsidTr="00655760">
        <w:tc>
          <w:tcPr>
            <w:tcW w:w="1101" w:type="pct"/>
            <w:gridSpan w:val="2"/>
            <w:shd w:val="clear" w:color="auto" w:fill="C2D69B" w:themeFill="accent3" w:themeFillTint="99"/>
          </w:tcPr>
          <w:p w:rsidR="005C0A0D" w:rsidRPr="007379A8" w:rsidRDefault="005C0A0D" w:rsidP="00037744">
            <w:pPr>
              <w:spacing w:line="276" w:lineRule="auto"/>
              <w:rPr>
                <w:rFonts w:cs="Arial"/>
                <w:sz w:val="20"/>
                <w:szCs w:val="20"/>
                <w:lang w:val="en-US" w:eastAsia="en-US" w:bidi="ar-SA"/>
              </w:rPr>
            </w:pPr>
            <w:r>
              <w:rPr>
                <w:rFonts w:cs="Arial"/>
                <w:sz w:val="20"/>
                <w:szCs w:val="20"/>
                <w:lang w:val="en-US" w:eastAsia="en-US" w:bidi="ar-SA"/>
              </w:rPr>
              <w:t>18:30– 20</w:t>
            </w:r>
            <w:r w:rsidRPr="007379A8">
              <w:rPr>
                <w:rFonts w:cs="Arial"/>
                <w:sz w:val="20"/>
                <w:szCs w:val="20"/>
                <w:lang w:val="en-US" w:eastAsia="en-US" w:bidi="ar-SA"/>
              </w:rPr>
              <w:t>:00</w:t>
            </w:r>
          </w:p>
        </w:tc>
        <w:tc>
          <w:tcPr>
            <w:tcW w:w="3899" w:type="pct"/>
            <w:shd w:val="clear" w:color="auto" w:fill="C2D69B" w:themeFill="accent3" w:themeFillTint="99"/>
          </w:tcPr>
          <w:p w:rsidR="005C0A0D" w:rsidRPr="005C0A0D" w:rsidRDefault="005C0A0D" w:rsidP="00037744">
            <w:pPr>
              <w:spacing w:line="276" w:lineRule="auto"/>
              <w:rPr>
                <w:rFonts w:cs="Arial"/>
                <w:i/>
                <w:iCs/>
                <w:sz w:val="20"/>
                <w:szCs w:val="20"/>
                <w:lang w:val="en-US" w:eastAsia="en-US" w:bidi="ar-SA"/>
              </w:rPr>
            </w:pPr>
            <w:r w:rsidRPr="005C0A0D">
              <w:rPr>
                <w:rFonts w:cs="Arial"/>
                <w:b/>
                <w:bCs/>
                <w:sz w:val="20"/>
                <w:szCs w:val="20"/>
                <w:lang w:val="en-US" w:eastAsia="en-US" w:bidi="ar-SA"/>
              </w:rPr>
              <w:t>Networking dinner</w:t>
            </w:r>
            <w:r w:rsidRPr="005C0A0D">
              <w:rPr>
                <w:rFonts w:cs="Arial"/>
                <w:i/>
                <w:iCs/>
                <w:sz w:val="20"/>
                <w:szCs w:val="20"/>
                <w:lang w:val="en-US" w:eastAsia="en-US" w:bidi="ar-SA"/>
              </w:rPr>
              <w:t xml:space="preserve"> at Nadimos Restaurant</w:t>
            </w:r>
            <w:r>
              <w:rPr>
                <w:rFonts w:cs="Arial"/>
                <w:i/>
                <w:iCs/>
                <w:sz w:val="20"/>
                <w:szCs w:val="20"/>
                <w:lang w:val="en-US" w:eastAsia="en-US" w:bidi="ar-SA"/>
              </w:rPr>
              <w:t xml:space="preserve"> (5 minutes from hotel)</w:t>
            </w:r>
          </w:p>
        </w:tc>
      </w:tr>
    </w:tbl>
    <w:p w:rsidR="003F0C8F" w:rsidRPr="007379A8" w:rsidRDefault="003F0C8F" w:rsidP="007379A8">
      <w:pPr>
        <w:rPr>
          <w:rFonts w:cs="Arial"/>
          <w:sz w:val="20"/>
          <w:szCs w:val="20"/>
        </w:rPr>
      </w:pPr>
    </w:p>
    <w:sectPr w:rsidR="003F0C8F" w:rsidRPr="007379A8" w:rsidSect="00BA3751">
      <w:headerReference w:type="default" r:id="rId9"/>
      <w:pgSz w:w="12240" w:h="15840"/>
      <w:pgMar w:top="1440" w:right="1440" w:bottom="1440" w:left="1440" w:header="288" w:footer="1008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D8ED84" w15:done="0"/>
  <w15:commentEx w15:paraId="461CC2BC" w15:done="0"/>
  <w15:commentEx w15:paraId="586781B5" w15:done="0"/>
  <w15:commentEx w15:paraId="15E7EDAC" w15:done="0"/>
  <w15:commentEx w15:paraId="515466C1" w15:done="0"/>
  <w15:commentEx w15:paraId="2DF6E3C3" w15:done="0"/>
  <w15:commentEx w15:paraId="738C8E06" w15:done="0"/>
  <w15:commentEx w15:paraId="234BA56D" w15:done="0"/>
  <w15:commentEx w15:paraId="28161D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12" w:rsidRDefault="00D85B12" w:rsidP="002C2695">
      <w:pPr>
        <w:spacing w:after="0" w:line="240" w:lineRule="auto"/>
      </w:pPr>
      <w:r>
        <w:separator/>
      </w:r>
    </w:p>
  </w:endnote>
  <w:endnote w:type="continuationSeparator" w:id="0">
    <w:p w:rsidR="00D85B12" w:rsidRDefault="00D85B12" w:rsidP="002C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12" w:rsidRDefault="00D85B12" w:rsidP="002C2695">
      <w:pPr>
        <w:spacing w:after="0" w:line="240" w:lineRule="auto"/>
      </w:pPr>
      <w:r>
        <w:separator/>
      </w:r>
    </w:p>
  </w:footnote>
  <w:footnote w:type="continuationSeparator" w:id="0">
    <w:p w:rsidR="00D85B12" w:rsidRDefault="00D85B12" w:rsidP="002C2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8D" w:rsidRPr="00A339EC" w:rsidRDefault="00D809DC">
    <w:pPr>
      <w:pStyle w:val="Header"/>
      <w:rPr>
        <w:noProof/>
        <w:lang w:val="en-US" w:eastAsia="en-US" w:bidi="ar-SA"/>
      </w:rPr>
    </w:pPr>
    <w:r>
      <w:rPr>
        <w:noProof/>
        <w:lang w:eastAsia="en-GB" w:bidi="ar-SA"/>
      </w:rPr>
      <w:drawing>
        <wp:anchor distT="0" distB="0" distL="114300" distR="114300" simplePos="0" relativeHeight="251666432" behindDoc="0" locked="0" layoutInCell="1" allowOverlap="1" wp14:anchorId="5D0C7568" wp14:editId="42010EAB">
          <wp:simplePos x="0" y="0"/>
          <wp:positionH relativeFrom="column">
            <wp:posOffset>419783</wp:posOffset>
          </wp:positionH>
          <wp:positionV relativeFrom="paragraph">
            <wp:posOffset>67310</wp:posOffset>
          </wp:positionV>
          <wp:extent cx="607060" cy="64770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 w:bidi="ar-SA"/>
      </w:rPr>
      <w:drawing>
        <wp:anchor distT="0" distB="0" distL="114300" distR="114300" simplePos="0" relativeHeight="251663360" behindDoc="0" locked="0" layoutInCell="1" allowOverlap="1" wp14:anchorId="6AC67991" wp14:editId="5B32AADB">
          <wp:simplePos x="0" y="0"/>
          <wp:positionH relativeFrom="column">
            <wp:posOffset>-532765</wp:posOffset>
          </wp:positionH>
          <wp:positionV relativeFrom="paragraph">
            <wp:posOffset>-74295</wp:posOffset>
          </wp:positionV>
          <wp:extent cx="955040" cy="955040"/>
          <wp:effectExtent l="0" t="0" r="0" b="0"/>
          <wp:wrapTight wrapText="bothSides">
            <wp:wrapPolygon edited="0">
              <wp:start x="0" y="0"/>
              <wp:lineTo x="0" y="21112"/>
              <wp:lineTo x="21112" y="21112"/>
              <wp:lineTo x="211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955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 w:bidi="ar-SA"/>
      </w:rPr>
      <w:drawing>
        <wp:anchor distT="0" distB="0" distL="114300" distR="114300" simplePos="0" relativeHeight="251668480" behindDoc="0" locked="0" layoutInCell="1" allowOverlap="1" wp14:anchorId="41D18513" wp14:editId="1DEB0ADD">
          <wp:simplePos x="0" y="0"/>
          <wp:positionH relativeFrom="column">
            <wp:posOffset>4958080</wp:posOffset>
          </wp:positionH>
          <wp:positionV relativeFrom="paragraph">
            <wp:posOffset>73025</wp:posOffset>
          </wp:positionV>
          <wp:extent cx="1422400" cy="699770"/>
          <wp:effectExtent l="0" t="0" r="6350" b="5080"/>
          <wp:wrapTight wrapText="bothSides">
            <wp:wrapPolygon edited="0">
              <wp:start x="0" y="0"/>
              <wp:lineTo x="0" y="21169"/>
              <wp:lineTo x="21407" y="21169"/>
              <wp:lineTo x="21407" y="0"/>
              <wp:lineTo x="0" y="0"/>
            </wp:wrapPolygon>
          </wp:wrapTight>
          <wp:docPr id="1" name="Picture 1" descr="Macintosh HD:Users:sabyadutta:Library:Containers:com.apple.mail:Data:Library:Mail Downloads:2E0E057C-5BB9-4644-BB75-6E0B29500C7A:Genera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byadutta:Library:Containers:com.apple.mail:Data:Library:Mail Downloads:2E0E057C-5BB9-4644-BB75-6E0B29500C7A:General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3751"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5F7B6E53" wp14:editId="1D444683">
          <wp:simplePos x="0" y="0"/>
          <wp:positionH relativeFrom="column">
            <wp:posOffset>1143000</wp:posOffset>
          </wp:positionH>
          <wp:positionV relativeFrom="paragraph">
            <wp:posOffset>-68580</wp:posOffset>
          </wp:positionV>
          <wp:extent cx="2387600" cy="584200"/>
          <wp:effectExtent l="0" t="0" r="0" b="0"/>
          <wp:wrapTight wrapText="bothSides">
            <wp:wrapPolygon edited="0">
              <wp:start x="8789" y="2113"/>
              <wp:lineTo x="5515" y="2817"/>
              <wp:lineTo x="517" y="9861"/>
              <wp:lineTo x="0" y="15496"/>
              <wp:lineTo x="2240" y="20426"/>
              <wp:lineTo x="18268" y="20426"/>
              <wp:lineTo x="20853" y="20426"/>
              <wp:lineTo x="21370" y="20426"/>
              <wp:lineTo x="21370" y="18313"/>
              <wp:lineTo x="21198" y="13383"/>
              <wp:lineTo x="21543" y="11270"/>
              <wp:lineTo x="13098" y="2113"/>
              <wp:lineTo x="8789" y="2113"/>
            </wp:wrapPolygon>
          </wp:wrapTight>
          <wp:docPr id="7" name="Picture 6" descr="C:\Users\Samsung\Desktop\Asian Confluence_River Festival\Pictur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C:\Users\Samsung\Desktop\Asian Confluence_River Festival\Picture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568D">
      <w:rPr>
        <w:noProof/>
        <w:lang w:val="en-US" w:eastAsia="en-US" w:bidi="ar-SA"/>
      </w:rPr>
      <w:t xml:space="preserve">                                                                                                                          </w:t>
    </w:r>
  </w:p>
  <w:p w:rsidR="00A2568D" w:rsidRDefault="00A2568D">
    <w:pPr>
      <w:pStyle w:val="Header"/>
    </w:pPr>
  </w:p>
  <w:p w:rsidR="00A2568D" w:rsidRDefault="00D809DC" w:rsidP="00D809DC">
    <w:pPr>
      <w:pStyle w:val="Header"/>
      <w:tabs>
        <w:tab w:val="clear" w:pos="4680"/>
        <w:tab w:val="clear" w:pos="9360"/>
        <w:tab w:val="left" w:pos="6491"/>
      </w:tabs>
    </w:pPr>
    <w:r>
      <w:tab/>
    </w:r>
  </w:p>
  <w:p w:rsidR="00BA3751" w:rsidRDefault="00BA3751" w:rsidP="00D56207">
    <w:pPr>
      <w:pBdr>
        <w:bottom w:val="single" w:sz="8" w:space="4" w:color="4F81BD" w:themeColor="accent1"/>
      </w:pBdr>
      <w:spacing w:after="0"/>
      <w:contextualSpacing/>
      <w:jc w:val="center"/>
      <w:rPr>
        <w:rFonts w:eastAsiaTheme="majorEastAsia" w:cs="Arial"/>
        <w:b/>
        <w:bCs/>
        <w:color w:val="17365D" w:themeColor="text2" w:themeShade="BF"/>
        <w:spacing w:val="5"/>
        <w:kern w:val="28"/>
        <w:szCs w:val="22"/>
      </w:rPr>
    </w:pPr>
  </w:p>
  <w:p w:rsidR="00A2568D" w:rsidRDefault="00A2568D" w:rsidP="00D56207">
    <w:pPr>
      <w:pBdr>
        <w:bottom w:val="single" w:sz="8" w:space="4" w:color="4F81BD" w:themeColor="accent1"/>
      </w:pBdr>
      <w:spacing w:after="0"/>
      <w:contextualSpacing/>
      <w:jc w:val="center"/>
      <w:rPr>
        <w:rFonts w:eastAsiaTheme="majorEastAsia" w:cs="Arial"/>
        <w:b/>
        <w:bCs/>
        <w:color w:val="17365D" w:themeColor="text2" w:themeShade="BF"/>
        <w:spacing w:val="5"/>
        <w:kern w:val="28"/>
        <w:szCs w:val="22"/>
      </w:rPr>
    </w:pPr>
  </w:p>
  <w:p w:rsidR="00A2568D" w:rsidRPr="00BA3751" w:rsidRDefault="00A2568D" w:rsidP="0080749A">
    <w:pPr>
      <w:pBdr>
        <w:bottom w:val="single" w:sz="8" w:space="4" w:color="4F81BD" w:themeColor="accent1"/>
      </w:pBdr>
      <w:tabs>
        <w:tab w:val="center" w:pos="4680"/>
        <w:tab w:val="left" w:pos="7770"/>
      </w:tabs>
      <w:spacing w:after="0"/>
      <w:contextualSpacing/>
      <w:jc w:val="left"/>
      <w:rPr>
        <w:rFonts w:eastAsiaTheme="majorEastAsia" w:cs="Arial"/>
        <w:color w:val="17365D" w:themeColor="text2" w:themeShade="BF"/>
        <w:spacing w:val="5"/>
        <w:kern w:val="28"/>
        <w:sz w:val="24"/>
        <w:szCs w:val="22"/>
        <w:lang w:val="en-US" w:eastAsia="en-US" w:bidi="ar-SA"/>
      </w:rPr>
    </w:pPr>
  </w:p>
  <w:p w:rsidR="00A2568D" w:rsidRPr="00D56207" w:rsidRDefault="00A2568D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2B80"/>
    <w:multiLevelType w:val="hybridMultilevel"/>
    <w:tmpl w:val="6C5EE570"/>
    <w:lvl w:ilvl="0" w:tplc="4D7E6C0C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B0C0D"/>
    <w:multiLevelType w:val="hybridMultilevel"/>
    <w:tmpl w:val="F8EAC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E5580F"/>
    <w:multiLevelType w:val="hybridMultilevel"/>
    <w:tmpl w:val="121AE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33E2C"/>
    <w:multiLevelType w:val="hybridMultilevel"/>
    <w:tmpl w:val="C00E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95869"/>
    <w:multiLevelType w:val="hybridMultilevel"/>
    <w:tmpl w:val="35B25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on Regina Mueller">
    <w15:presenceInfo w15:providerId="None" w15:userId="Marion Regina Muel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92"/>
    <w:rsid w:val="0000108C"/>
    <w:rsid w:val="00016539"/>
    <w:rsid w:val="00017F5D"/>
    <w:rsid w:val="00017FC0"/>
    <w:rsid w:val="000208C3"/>
    <w:rsid w:val="00033301"/>
    <w:rsid w:val="00033E94"/>
    <w:rsid w:val="00036847"/>
    <w:rsid w:val="0004063F"/>
    <w:rsid w:val="000433D5"/>
    <w:rsid w:val="0004419F"/>
    <w:rsid w:val="0004590C"/>
    <w:rsid w:val="00052DAC"/>
    <w:rsid w:val="00053E31"/>
    <w:rsid w:val="0005443B"/>
    <w:rsid w:val="00055DB7"/>
    <w:rsid w:val="00061BD1"/>
    <w:rsid w:val="00065AE2"/>
    <w:rsid w:val="00065C15"/>
    <w:rsid w:val="000669D5"/>
    <w:rsid w:val="000728CA"/>
    <w:rsid w:val="00074FDA"/>
    <w:rsid w:val="0007769A"/>
    <w:rsid w:val="00077853"/>
    <w:rsid w:val="00080051"/>
    <w:rsid w:val="0008070F"/>
    <w:rsid w:val="00084A69"/>
    <w:rsid w:val="000A2DC8"/>
    <w:rsid w:val="000A3956"/>
    <w:rsid w:val="000A7906"/>
    <w:rsid w:val="000B1CC1"/>
    <w:rsid w:val="000B49AC"/>
    <w:rsid w:val="000C349F"/>
    <w:rsid w:val="000C351B"/>
    <w:rsid w:val="000E592B"/>
    <w:rsid w:val="000F1303"/>
    <w:rsid w:val="000F3BE4"/>
    <w:rsid w:val="000F3FA9"/>
    <w:rsid w:val="000F42BE"/>
    <w:rsid w:val="000F46DF"/>
    <w:rsid w:val="00104B22"/>
    <w:rsid w:val="00106123"/>
    <w:rsid w:val="00106A39"/>
    <w:rsid w:val="001146E6"/>
    <w:rsid w:val="00114CA6"/>
    <w:rsid w:val="0013280A"/>
    <w:rsid w:val="0013510F"/>
    <w:rsid w:val="00146CA5"/>
    <w:rsid w:val="00146E12"/>
    <w:rsid w:val="00147D0D"/>
    <w:rsid w:val="00156123"/>
    <w:rsid w:val="001570AD"/>
    <w:rsid w:val="001638B9"/>
    <w:rsid w:val="00165E32"/>
    <w:rsid w:val="00170282"/>
    <w:rsid w:val="001752AD"/>
    <w:rsid w:val="00176E6A"/>
    <w:rsid w:val="00181FCD"/>
    <w:rsid w:val="00184E4A"/>
    <w:rsid w:val="00185771"/>
    <w:rsid w:val="00192B95"/>
    <w:rsid w:val="001933F4"/>
    <w:rsid w:val="00197B9E"/>
    <w:rsid w:val="001A385E"/>
    <w:rsid w:val="001A3A9A"/>
    <w:rsid w:val="001B614E"/>
    <w:rsid w:val="001B6A21"/>
    <w:rsid w:val="001C03E5"/>
    <w:rsid w:val="001D0FD1"/>
    <w:rsid w:val="001D2F05"/>
    <w:rsid w:val="001E6C1D"/>
    <w:rsid w:val="001F4AFD"/>
    <w:rsid w:val="001F5741"/>
    <w:rsid w:val="001F6176"/>
    <w:rsid w:val="001F77FC"/>
    <w:rsid w:val="00206A90"/>
    <w:rsid w:val="00212DBF"/>
    <w:rsid w:val="00216723"/>
    <w:rsid w:val="00217391"/>
    <w:rsid w:val="00222BAD"/>
    <w:rsid w:val="00224587"/>
    <w:rsid w:val="00226766"/>
    <w:rsid w:val="00226A4E"/>
    <w:rsid w:val="00230F3D"/>
    <w:rsid w:val="0023160A"/>
    <w:rsid w:val="00233C38"/>
    <w:rsid w:val="00233CA4"/>
    <w:rsid w:val="00237928"/>
    <w:rsid w:val="0024054C"/>
    <w:rsid w:val="00240A1D"/>
    <w:rsid w:val="00242D4B"/>
    <w:rsid w:val="0024375D"/>
    <w:rsid w:val="00244DD1"/>
    <w:rsid w:val="00246AB4"/>
    <w:rsid w:val="00254A3A"/>
    <w:rsid w:val="0026664E"/>
    <w:rsid w:val="00270C1F"/>
    <w:rsid w:val="002733A1"/>
    <w:rsid w:val="0028526A"/>
    <w:rsid w:val="00287599"/>
    <w:rsid w:val="0029010C"/>
    <w:rsid w:val="002927E2"/>
    <w:rsid w:val="002958AA"/>
    <w:rsid w:val="002A52F0"/>
    <w:rsid w:val="002A7D6C"/>
    <w:rsid w:val="002B49FA"/>
    <w:rsid w:val="002B5118"/>
    <w:rsid w:val="002B52E1"/>
    <w:rsid w:val="002B5B08"/>
    <w:rsid w:val="002C2695"/>
    <w:rsid w:val="002C2B2C"/>
    <w:rsid w:val="002D1FA1"/>
    <w:rsid w:val="002D4F20"/>
    <w:rsid w:val="002D7280"/>
    <w:rsid w:val="002E1EE7"/>
    <w:rsid w:val="002F53BB"/>
    <w:rsid w:val="002F6DBA"/>
    <w:rsid w:val="00311C93"/>
    <w:rsid w:val="003161F9"/>
    <w:rsid w:val="003222AA"/>
    <w:rsid w:val="00324DFE"/>
    <w:rsid w:val="00325594"/>
    <w:rsid w:val="0032594E"/>
    <w:rsid w:val="003341B8"/>
    <w:rsid w:val="0033796E"/>
    <w:rsid w:val="00337E5E"/>
    <w:rsid w:val="0034089C"/>
    <w:rsid w:val="0034154C"/>
    <w:rsid w:val="0034631B"/>
    <w:rsid w:val="0036244D"/>
    <w:rsid w:val="003721C1"/>
    <w:rsid w:val="00373A55"/>
    <w:rsid w:val="00374416"/>
    <w:rsid w:val="00377110"/>
    <w:rsid w:val="003772DF"/>
    <w:rsid w:val="00380EF0"/>
    <w:rsid w:val="0038351F"/>
    <w:rsid w:val="00385573"/>
    <w:rsid w:val="00387605"/>
    <w:rsid w:val="0039567D"/>
    <w:rsid w:val="00395B03"/>
    <w:rsid w:val="003A054A"/>
    <w:rsid w:val="003A19D5"/>
    <w:rsid w:val="003A29D6"/>
    <w:rsid w:val="003A4AF0"/>
    <w:rsid w:val="003A7AD4"/>
    <w:rsid w:val="003B64A4"/>
    <w:rsid w:val="003C019D"/>
    <w:rsid w:val="003C39E9"/>
    <w:rsid w:val="003D5796"/>
    <w:rsid w:val="003E1265"/>
    <w:rsid w:val="003E6CA1"/>
    <w:rsid w:val="003F0C8F"/>
    <w:rsid w:val="003F26CA"/>
    <w:rsid w:val="003F3AC0"/>
    <w:rsid w:val="003F43BC"/>
    <w:rsid w:val="003F74BE"/>
    <w:rsid w:val="00401168"/>
    <w:rsid w:val="00403DEA"/>
    <w:rsid w:val="00404677"/>
    <w:rsid w:val="0041587E"/>
    <w:rsid w:val="00416774"/>
    <w:rsid w:val="00416BF9"/>
    <w:rsid w:val="00420810"/>
    <w:rsid w:val="0042541E"/>
    <w:rsid w:val="00425650"/>
    <w:rsid w:val="00427694"/>
    <w:rsid w:val="00433D8C"/>
    <w:rsid w:val="00440E75"/>
    <w:rsid w:val="00441BF7"/>
    <w:rsid w:val="0045014B"/>
    <w:rsid w:val="00450C98"/>
    <w:rsid w:val="00454CE0"/>
    <w:rsid w:val="00457C9B"/>
    <w:rsid w:val="00461B3D"/>
    <w:rsid w:val="004709B3"/>
    <w:rsid w:val="00472F72"/>
    <w:rsid w:val="0047429A"/>
    <w:rsid w:val="00486D63"/>
    <w:rsid w:val="00492E08"/>
    <w:rsid w:val="00493796"/>
    <w:rsid w:val="00494A61"/>
    <w:rsid w:val="004A0E5B"/>
    <w:rsid w:val="004A2B95"/>
    <w:rsid w:val="004A63B1"/>
    <w:rsid w:val="004B0E3C"/>
    <w:rsid w:val="004C01C0"/>
    <w:rsid w:val="004C25FD"/>
    <w:rsid w:val="004C2FEB"/>
    <w:rsid w:val="004C4748"/>
    <w:rsid w:val="004C50A3"/>
    <w:rsid w:val="004C573C"/>
    <w:rsid w:val="004D4890"/>
    <w:rsid w:val="004D68E4"/>
    <w:rsid w:val="004D6C91"/>
    <w:rsid w:val="004E19C8"/>
    <w:rsid w:val="004E391F"/>
    <w:rsid w:val="004E3D35"/>
    <w:rsid w:val="004E3FEA"/>
    <w:rsid w:val="004E7020"/>
    <w:rsid w:val="004F1740"/>
    <w:rsid w:val="004F21C8"/>
    <w:rsid w:val="004F2B54"/>
    <w:rsid w:val="004F359D"/>
    <w:rsid w:val="004F5256"/>
    <w:rsid w:val="00500148"/>
    <w:rsid w:val="005103E8"/>
    <w:rsid w:val="00510806"/>
    <w:rsid w:val="00513938"/>
    <w:rsid w:val="0052014D"/>
    <w:rsid w:val="0052112E"/>
    <w:rsid w:val="0052678C"/>
    <w:rsid w:val="00535388"/>
    <w:rsid w:val="005354BB"/>
    <w:rsid w:val="005355B9"/>
    <w:rsid w:val="00540F47"/>
    <w:rsid w:val="005515EE"/>
    <w:rsid w:val="00551B62"/>
    <w:rsid w:val="00560DF0"/>
    <w:rsid w:val="00562674"/>
    <w:rsid w:val="005730C5"/>
    <w:rsid w:val="00577768"/>
    <w:rsid w:val="005827BF"/>
    <w:rsid w:val="0059245C"/>
    <w:rsid w:val="00596F9B"/>
    <w:rsid w:val="005A0962"/>
    <w:rsid w:val="005A2916"/>
    <w:rsid w:val="005A545D"/>
    <w:rsid w:val="005B2261"/>
    <w:rsid w:val="005C0A0D"/>
    <w:rsid w:val="005C0EDD"/>
    <w:rsid w:val="005C50AB"/>
    <w:rsid w:val="005C5820"/>
    <w:rsid w:val="005C6884"/>
    <w:rsid w:val="005D54D5"/>
    <w:rsid w:val="005D6AA1"/>
    <w:rsid w:val="005E1BCD"/>
    <w:rsid w:val="005F3ACC"/>
    <w:rsid w:val="00602188"/>
    <w:rsid w:val="00617180"/>
    <w:rsid w:val="00617D90"/>
    <w:rsid w:val="00627C59"/>
    <w:rsid w:val="00627D68"/>
    <w:rsid w:val="00627EB6"/>
    <w:rsid w:val="0063077A"/>
    <w:rsid w:val="00630E51"/>
    <w:rsid w:val="006323F0"/>
    <w:rsid w:val="006370E5"/>
    <w:rsid w:val="00637C89"/>
    <w:rsid w:val="00640AE7"/>
    <w:rsid w:val="00641C63"/>
    <w:rsid w:val="00651D1A"/>
    <w:rsid w:val="00655760"/>
    <w:rsid w:val="0065647B"/>
    <w:rsid w:val="00661200"/>
    <w:rsid w:val="006617CF"/>
    <w:rsid w:val="00663FC7"/>
    <w:rsid w:val="00672683"/>
    <w:rsid w:val="00685305"/>
    <w:rsid w:val="00686142"/>
    <w:rsid w:val="006871D6"/>
    <w:rsid w:val="00687AC3"/>
    <w:rsid w:val="00690CA3"/>
    <w:rsid w:val="00696615"/>
    <w:rsid w:val="006967D7"/>
    <w:rsid w:val="00697985"/>
    <w:rsid w:val="006A5417"/>
    <w:rsid w:val="006A6B46"/>
    <w:rsid w:val="006B2DCB"/>
    <w:rsid w:val="006B62D8"/>
    <w:rsid w:val="006B78C4"/>
    <w:rsid w:val="006C023D"/>
    <w:rsid w:val="006C174E"/>
    <w:rsid w:val="006C6C23"/>
    <w:rsid w:val="006D706B"/>
    <w:rsid w:val="006E0687"/>
    <w:rsid w:val="006E0F85"/>
    <w:rsid w:val="006E288C"/>
    <w:rsid w:val="006E310D"/>
    <w:rsid w:val="006F18F4"/>
    <w:rsid w:val="006F25A3"/>
    <w:rsid w:val="006F76E8"/>
    <w:rsid w:val="00701DB9"/>
    <w:rsid w:val="0071291D"/>
    <w:rsid w:val="00717BC4"/>
    <w:rsid w:val="00730AC0"/>
    <w:rsid w:val="007355DF"/>
    <w:rsid w:val="0073626C"/>
    <w:rsid w:val="007379A8"/>
    <w:rsid w:val="00741869"/>
    <w:rsid w:val="007420D0"/>
    <w:rsid w:val="00742C19"/>
    <w:rsid w:val="0075792B"/>
    <w:rsid w:val="007601D7"/>
    <w:rsid w:val="007613C1"/>
    <w:rsid w:val="007666F8"/>
    <w:rsid w:val="007754CA"/>
    <w:rsid w:val="00776C28"/>
    <w:rsid w:val="00777206"/>
    <w:rsid w:val="007822D5"/>
    <w:rsid w:val="00791BCB"/>
    <w:rsid w:val="0079754D"/>
    <w:rsid w:val="007A2FB2"/>
    <w:rsid w:val="007A5D93"/>
    <w:rsid w:val="007A5E5D"/>
    <w:rsid w:val="007A71B1"/>
    <w:rsid w:val="007B0E28"/>
    <w:rsid w:val="007B2CA6"/>
    <w:rsid w:val="007B607A"/>
    <w:rsid w:val="007C1CD9"/>
    <w:rsid w:val="007C25A5"/>
    <w:rsid w:val="007C3200"/>
    <w:rsid w:val="007C373F"/>
    <w:rsid w:val="007C542B"/>
    <w:rsid w:val="007C5F5F"/>
    <w:rsid w:val="007C62E9"/>
    <w:rsid w:val="007E21A8"/>
    <w:rsid w:val="007E28AE"/>
    <w:rsid w:val="007E59F1"/>
    <w:rsid w:val="007E7E61"/>
    <w:rsid w:val="007F001F"/>
    <w:rsid w:val="007F1B20"/>
    <w:rsid w:val="007F1B9A"/>
    <w:rsid w:val="00804543"/>
    <w:rsid w:val="0080749A"/>
    <w:rsid w:val="00810860"/>
    <w:rsid w:val="00820016"/>
    <w:rsid w:val="0082225F"/>
    <w:rsid w:val="00822592"/>
    <w:rsid w:val="00822E32"/>
    <w:rsid w:val="00827014"/>
    <w:rsid w:val="00830A14"/>
    <w:rsid w:val="00836392"/>
    <w:rsid w:val="0084545A"/>
    <w:rsid w:val="00845615"/>
    <w:rsid w:val="00845A52"/>
    <w:rsid w:val="008461D6"/>
    <w:rsid w:val="008504A6"/>
    <w:rsid w:val="00850A3B"/>
    <w:rsid w:val="00851AB0"/>
    <w:rsid w:val="00856240"/>
    <w:rsid w:val="00861636"/>
    <w:rsid w:val="008662B0"/>
    <w:rsid w:val="008756C2"/>
    <w:rsid w:val="008765AF"/>
    <w:rsid w:val="008822F6"/>
    <w:rsid w:val="00882E22"/>
    <w:rsid w:val="00885362"/>
    <w:rsid w:val="00896E2D"/>
    <w:rsid w:val="008A1380"/>
    <w:rsid w:val="008A1C31"/>
    <w:rsid w:val="008A3C1C"/>
    <w:rsid w:val="008A4364"/>
    <w:rsid w:val="008B0453"/>
    <w:rsid w:val="008B626E"/>
    <w:rsid w:val="008C405E"/>
    <w:rsid w:val="008D04C8"/>
    <w:rsid w:val="008D2CD9"/>
    <w:rsid w:val="008D4742"/>
    <w:rsid w:val="008D4C7A"/>
    <w:rsid w:val="008D604F"/>
    <w:rsid w:val="008D63F7"/>
    <w:rsid w:val="008D73AC"/>
    <w:rsid w:val="008D76FE"/>
    <w:rsid w:val="008E17FA"/>
    <w:rsid w:val="008E3555"/>
    <w:rsid w:val="008E4A41"/>
    <w:rsid w:val="008F47F6"/>
    <w:rsid w:val="008F6CF2"/>
    <w:rsid w:val="00905997"/>
    <w:rsid w:val="00906302"/>
    <w:rsid w:val="00910771"/>
    <w:rsid w:val="00912D0A"/>
    <w:rsid w:val="0091555C"/>
    <w:rsid w:val="00924255"/>
    <w:rsid w:val="0092497C"/>
    <w:rsid w:val="00930BDB"/>
    <w:rsid w:val="00932DBD"/>
    <w:rsid w:val="00943D5A"/>
    <w:rsid w:val="00945C7A"/>
    <w:rsid w:val="00946354"/>
    <w:rsid w:val="00953C85"/>
    <w:rsid w:val="0095541C"/>
    <w:rsid w:val="00961AEB"/>
    <w:rsid w:val="00962582"/>
    <w:rsid w:val="0096371E"/>
    <w:rsid w:val="009647BE"/>
    <w:rsid w:val="00965118"/>
    <w:rsid w:val="0096660B"/>
    <w:rsid w:val="00966D05"/>
    <w:rsid w:val="0096744C"/>
    <w:rsid w:val="00974839"/>
    <w:rsid w:val="009771D4"/>
    <w:rsid w:val="0099412A"/>
    <w:rsid w:val="009A0AE9"/>
    <w:rsid w:val="009A2841"/>
    <w:rsid w:val="009A4038"/>
    <w:rsid w:val="009B0056"/>
    <w:rsid w:val="009B076E"/>
    <w:rsid w:val="009B3070"/>
    <w:rsid w:val="009B30C0"/>
    <w:rsid w:val="009B68AC"/>
    <w:rsid w:val="009B778B"/>
    <w:rsid w:val="009C1D28"/>
    <w:rsid w:val="009C3080"/>
    <w:rsid w:val="009C54EA"/>
    <w:rsid w:val="009C6063"/>
    <w:rsid w:val="009C672D"/>
    <w:rsid w:val="009D0738"/>
    <w:rsid w:val="009D19C6"/>
    <w:rsid w:val="009D60AA"/>
    <w:rsid w:val="009D6387"/>
    <w:rsid w:val="009D6F51"/>
    <w:rsid w:val="009D7E0D"/>
    <w:rsid w:val="009E7F0A"/>
    <w:rsid w:val="009F36A6"/>
    <w:rsid w:val="00A011A3"/>
    <w:rsid w:val="00A01742"/>
    <w:rsid w:val="00A0601E"/>
    <w:rsid w:val="00A11F27"/>
    <w:rsid w:val="00A12AC1"/>
    <w:rsid w:val="00A12BFC"/>
    <w:rsid w:val="00A21D90"/>
    <w:rsid w:val="00A2568D"/>
    <w:rsid w:val="00A32E6E"/>
    <w:rsid w:val="00A33501"/>
    <w:rsid w:val="00A339EC"/>
    <w:rsid w:val="00A35E36"/>
    <w:rsid w:val="00A43DD1"/>
    <w:rsid w:val="00A44490"/>
    <w:rsid w:val="00A464B8"/>
    <w:rsid w:val="00A4698B"/>
    <w:rsid w:val="00A518B0"/>
    <w:rsid w:val="00A61C21"/>
    <w:rsid w:val="00A70304"/>
    <w:rsid w:val="00A71CC5"/>
    <w:rsid w:val="00A74AAD"/>
    <w:rsid w:val="00A82CFA"/>
    <w:rsid w:val="00A834F7"/>
    <w:rsid w:val="00A85D4F"/>
    <w:rsid w:val="00A86237"/>
    <w:rsid w:val="00A86C81"/>
    <w:rsid w:val="00A94224"/>
    <w:rsid w:val="00AA170F"/>
    <w:rsid w:val="00AA3860"/>
    <w:rsid w:val="00AA7EB1"/>
    <w:rsid w:val="00AB2CB5"/>
    <w:rsid w:val="00AB2DAE"/>
    <w:rsid w:val="00AB2E5E"/>
    <w:rsid w:val="00AB7D69"/>
    <w:rsid w:val="00AC22A0"/>
    <w:rsid w:val="00AC398D"/>
    <w:rsid w:val="00AC55E9"/>
    <w:rsid w:val="00AC7949"/>
    <w:rsid w:val="00AC7BF0"/>
    <w:rsid w:val="00AD11A6"/>
    <w:rsid w:val="00AD22E1"/>
    <w:rsid w:val="00AD5BF8"/>
    <w:rsid w:val="00AE0A7C"/>
    <w:rsid w:val="00AE4A1C"/>
    <w:rsid w:val="00AE6F0D"/>
    <w:rsid w:val="00AF319F"/>
    <w:rsid w:val="00AF3F56"/>
    <w:rsid w:val="00AF4D1B"/>
    <w:rsid w:val="00AF6F25"/>
    <w:rsid w:val="00B01D92"/>
    <w:rsid w:val="00B05DD5"/>
    <w:rsid w:val="00B07991"/>
    <w:rsid w:val="00B155FB"/>
    <w:rsid w:val="00B15D3A"/>
    <w:rsid w:val="00B2225C"/>
    <w:rsid w:val="00B23DC9"/>
    <w:rsid w:val="00B25408"/>
    <w:rsid w:val="00B33223"/>
    <w:rsid w:val="00B34A9E"/>
    <w:rsid w:val="00B605D1"/>
    <w:rsid w:val="00B6417A"/>
    <w:rsid w:val="00B7211C"/>
    <w:rsid w:val="00B7526D"/>
    <w:rsid w:val="00B831B1"/>
    <w:rsid w:val="00B848F2"/>
    <w:rsid w:val="00B873C6"/>
    <w:rsid w:val="00B87B51"/>
    <w:rsid w:val="00B97271"/>
    <w:rsid w:val="00BA10F9"/>
    <w:rsid w:val="00BA18C8"/>
    <w:rsid w:val="00BA3751"/>
    <w:rsid w:val="00BB40D9"/>
    <w:rsid w:val="00BD2ECC"/>
    <w:rsid w:val="00BD4F30"/>
    <w:rsid w:val="00BD5186"/>
    <w:rsid w:val="00BD6362"/>
    <w:rsid w:val="00BD6EEA"/>
    <w:rsid w:val="00BD74C8"/>
    <w:rsid w:val="00BE4FB9"/>
    <w:rsid w:val="00BF5B1E"/>
    <w:rsid w:val="00BF69D2"/>
    <w:rsid w:val="00BF777B"/>
    <w:rsid w:val="00BF778A"/>
    <w:rsid w:val="00C0482A"/>
    <w:rsid w:val="00C06583"/>
    <w:rsid w:val="00C06EFF"/>
    <w:rsid w:val="00C0755A"/>
    <w:rsid w:val="00C109EA"/>
    <w:rsid w:val="00C1532F"/>
    <w:rsid w:val="00C17A57"/>
    <w:rsid w:val="00C2015A"/>
    <w:rsid w:val="00C20614"/>
    <w:rsid w:val="00C2136E"/>
    <w:rsid w:val="00C21E49"/>
    <w:rsid w:val="00C30855"/>
    <w:rsid w:val="00C319E5"/>
    <w:rsid w:val="00C34B50"/>
    <w:rsid w:val="00C3630C"/>
    <w:rsid w:val="00C41423"/>
    <w:rsid w:val="00C42C70"/>
    <w:rsid w:val="00C56831"/>
    <w:rsid w:val="00C60300"/>
    <w:rsid w:val="00C6635B"/>
    <w:rsid w:val="00C7187C"/>
    <w:rsid w:val="00C72E33"/>
    <w:rsid w:val="00C750AD"/>
    <w:rsid w:val="00C81DAA"/>
    <w:rsid w:val="00C8386F"/>
    <w:rsid w:val="00C87A86"/>
    <w:rsid w:val="00C97CF8"/>
    <w:rsid w:val="00CA0871"/>
    <w:rsid w:val="00CA1047"/>
    <w:rsid w:val="00CA3E99"/>
    <w:rsid w:val="00CB0A73"/>
    <w:rsid w:val="00CB3F84"/>
    <w:rsid w:val="00CB4505"/>
    <w:rsid w:val="00CB60F5"/>
    <w:rsid w:val="00CC08AC"/>
    <w:rsid w:val="00CD478C"/>
    <w:rsid w:val="00CD4FE1"/>
    <w:rsid w:val="00CE10C8"/>
    <w:rsid w:val="00CF10E9"/>
    <w:rsid w:val="00CF332C"/>
    <w:rsid w:val="00D02E08"/>
    <w:rsid w:val="00D05239"/>
    <w:rsid w:val="00D11E0F"/>
    <w:rsid w:val="00D12558"/>
    <w:rsid w:val="00D16A3A"/>
    <w:rsid w:val="00D23A09"/>
    <w:rsid w:val="00D2611E"/>
    <w:rsid w:val="00D266D3"/>
    <w:rsid w:val="00D32600"/>
    <w:rsid w:val="00D359E8"/>
    <w:rsid w:val="00D445E1"/>
    <w:rsid w:val="00D45309"/>
    <w:rsid w:val="00D45602"/>
    <w:rsid w:val="00D47DAC"/>
    <w:rsid w:val="00D5154E"/>
    <w:rsid w:val="00D534E0"/>
    <w:rsid w:val="00D56207"/>
    <w:rsid w:val="00D62532"/>
    <w:rsid w:val="00D7411D"/>
    <w:rsid w:val="00D809DC"/>
    <w:rsid w:val="00D809F3"/>
    <w:rsid w:val="00D840F5"/>
    <w:rsid w:val="00D84CE3"/>
    <w:rsid w:val="00D85B12"/>
    <w:rsid w:val="00D92ED2"/>
    <w:rsid w:val="00D94895"/>
    <w:rsid w:val="00D95629"/>
    <w:rsid w:val="00D9654A"/>
    <w:rsid w:val="00D97686"/>
    <w:rsid w:val="00DA11DC"/>
    <w:rsid w:val="00DA27D6"/>
    <w:rsid w:val="00DA54DD"/>
    <w:rsid w:val="00DB1D61"/>
    <w:rsid w:val="00DB56D0"/>
    <w:rsid w:val="00DB5E12"/>
    <w:rsid w:val="00DB7EE8"/>
    <w:rsid w:val="00DC0D0D"/>
    <w:rsid w:val="00DC1DC0"/>
    <w:rsid w:val="00DC4EAE"/>
    <w:rsid w:val="00DD2865"/>
    <w:rsid w:val="00DD4321"/>
    <w:rsid w:val="00DD5BCC"/>
    <w:rsid w:val="00DD6209"/>
    <w:rsid w:val="00DE2854"/>
    <w:rsid w:val="00DE4BED"/>
    <w:rsid w:val="00DE7391"/>
    <w:rsid w:val="00DF643C"/>
    <w:rsid w:val="00E00E50"/>
    <w:rsid w:val="00E07D43"/>
    <w:rsid w:val="00E117A6"/>
    <w:rsid w:val="00E134BA"/>
    <w:rsid w:val="00E145B9"/>
    <w:rsid w:val="00E20DEF"/>
    <w:rsid w:val="00E22887"/>
    <w:rsid w:val="00E24D59"/>
    <w:rsid w:val="00E3057D"/>
    <w:rsid w:val="00E32403"/>
    <w:rsid w:val="00E36619"/>
    <w:rsid w:val="00E4172A"/>
    <w:rsid w:val="00E41EB9"/>
    <w:rsid w:val="00E65119"/>
    <w:rsid w:val="00E754D4"/>
    <w:rsid w:val="00E85A12"/>
    <w:rsid w:val="00E90828"/>
    <w:rsid w:val="00E96870"/>
    <w:rsid w:val="00E9702E"/>
    <w:rsid w:val="00EA0B6B"/>
    <w:rsid w:val="00EA217F"/>
    <w:rsid w:val="00EB7427"/>
    <w:rsid w:val="00EB757B"/>
    <w:rsid w:val="00EC5D8B"/>
    <w:rsid w:val="00EC6DAB"/>
    <w:rsid w:val="00EC7C41"/>
    <w:rsid w:val="00ED0B2E"/>
    <w:rsid w:val="00ED3BD5"/>
    <w:rsid w:val="00EE08F5"/>
    <w:rsid w:val="00EE1328"/>
    <w:rsid w:val="00EE3412"/>
    <w:rsid w:val="00EE58FD"/>
    <w:rsid w:val="00EE5C2A"/>
    <w:rsid w:val="00EE6DE9"/>
    <w:rsid w:val="00EF0557"/>
    <w:rsid w:val="00EF26E8"/>
    <w:rsid w:val="00EF2DE4"/>
    <w:rsid w:val="00EF5FB6"/>
    <w:rsid w:val="00F112DF"/>
    <w:rsid w:val="00F13CBB"/>
    <w:rsid w:val="00F151F7"/>
    <w:rsid w:val="00F15382"/>
    <w:rsid w:val="00F17867"/>
    <w:rsid w:val="00F25BC8"/>
    <w:rsid w:val="00F45A62"/>
    <w:rsid w:val="00F47070"/>
    <w:rsid w:val="00F501FE"/>
    <w:rsid w:val="00F51813"/>
    <w:rsid w:val="00F5328D"/>
    <w:rsid w:val="00F6542D"/>
    <w:rsid w:val="00F82621"/>
    <w:rsid w:val="00F840DF"/>
    <w:rsid w:val="00F941CA"/>
    <w:rsid w:val="00F957BA"/>
    <w:rsid w:val="00FA1FFC"/>
    <w:rsid w:val="00FA2D8B"/>
    <w:rsid w:val="00FA35E1"/>
    <w:rsid w:val="00FA42D9"/>
    <w:rsid w:val="00FA5CFD"/>
    <w:rsid w:val="00FB26CF"/>
    <w:rsid w:val="00FB3284"/>
    <w:rsid w:val="00FB3B20"/>
    <w:rsid w:val="00FC1D20"/>
    <w:rsid w:val="00FC381F"/>
    <w:rsid w:val="00FD1901"/>
    <w:rsid w:val="00FD2EF4"/>
    <w:rsid w:val="00FE12BE"/>
    <w:rsid w:val="00FE2364"/>
    <w:rsid w:val="00FE3A60"/>
    <w:rsid w:val="00FF3432"/>
    <w:rsid w:val="00FF41A5"/>
    <w:rsid w:val="00FF5706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92"/>
    <w:pPr>
      <w:jc w:val="both"/>
    </w:pPr>
    <w:rPr>
      <w:rFonts w:ascii="Arial" w:hAnsi="Arial"/>
      <w:szCs w:val="28"/>
      <w:lang w:val="en-GB" w:eastAsia="en-CA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82259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31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60A"/>
    <w:rPr>
      <w:rFonts w:ascii="Arial" w:hAnsi="Arial"/>
      <w:sz w:val="20"/>
      <w:szCs w:val="20"/>
      <w:lang w:val="en-GB" w:eastAsia="en-CA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60A"/>
    <w:rPr>
      <w:rFonts w:ascii="Arial" w:hAnsi="Arial"/>
      <w:b/>
      <w:bCs/>
      <w:sz w:val="20"/>
      <w:szCs w:val="20"/>
      <w:lang w:val="en-GB" w:eastAsia="en-CA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0A"/>
    <w:rPr>
      <w:rFonts w:ascii="Tahoma" w:hAnsi="Tahoma" w:cs="Tahoma"/>
      <w:sz w:val="16"/>
      <w:szCs w:val="16"/>
      <w:lang w:val="en-GB" w:eastAsia="en-CA" w:bidi="en-US"/>
    </w:rPr>
  </w:style>
  <w:style w:type="paragraph" w:styleId="ListParagraph">
    <w:name w:val="List Paragraph"/>
    <w:aliases w:val="List Paragraph 1,ADB paragraph numbering,List bullets,List Bulet"/>
    <w:basedOn w:val="Normal"/>
    <w:link w:val="ListParagraphChar"/>
    <w:uiPriority w:val="34"/>
    <w:qFormat/>
    <w:rsid w:val="007A5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695"/>
    <w:rPr>
      <w:rFonts w:ascii="Arial" w:hAnsi="Arial"/>
      <w:szCs w:val="28"/>
      <w:lang w:val="en-GB" w:eastAsia="en-CA" w:bidi="en-US"/>
    </w:rPr>
  </w:style>
  <w:style w:type="paragraph" w:styleId="Footer">
    <w:name w:val="footer"/>
    <w:basedOn w:val="Normal"/>
    <w:link w:val="FooterChar"/>
    <w:uiPriority w:val="99"/>
    <w:unhideWhenUsed/>
    <w:rsid w:val="002C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695"/>
    <w:rPr>
      <w:rFonts w:ascii="Arial" w:hAnsi="Arial"/>
      <w:szCs w:val="28"/>
      <w:lang w:val="en-GB" w:eastAsia="en-CA" w:bidi="en-US"/>
    </w:rPr>
  </w:style>
  <w:style w:type="character" w:styleId="Hyperlink">
    <w:name w:val="Hyperlink"/>
    <w:basedOn w:val="DefaultParagraphFont"/>
    <w:uiPriority w:val="99"/>
    <w:unhideWhenUsed/>
    <w:rsid w:val="004F21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AE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0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CA" w:bidi="en-US"/>
    </w:rPr>
  </w:style>
  <w:style w:type="character" w:customStyle="1" w:styleId="ListParagraphChar">
    <w:name w:val="List Paragraph Char"/>
    <w:aliases w:val="List Paragraph 1 Char,ADB paragraph numbering Char,List bullets Char,List Bulet Char"/>
    <w:basedOn w:val="DefaultParagraphFont"/>
    <w:link w:val="ListParagraph"/>
    <w:uiPriority w:val="34"/>
    <w:rsid w:val="0004063F"/>
    <w:rPr>
      <w:rFonts w:ascii="Arial" w:hAnsi="Arial"/>
      <w:szCs w:val="28"/>
      <w:lang w:val="en-GB" w:eastAsia="en-CA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04063F"/>
    <w:pPr>
      <w:spacing w:after="0" w:line="240" w:lineRule="auto"/>
      <w:jc w:val="left"/>
    </w:pPr>
    <w:rPr>
      <w:rFonts w:asciiTheme="minorHAnsi" w:hAnsiTheme="minorHAnsi"/>
      <w:sz w:val="20"/>
      <w:szCs w:val="20"/>
      <w:lang w:val="en-A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063F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4063F"/>
    <w:rPr>
      <w:vertAlign w:val="superscript"/>
    </w:rPr>
  </w:style>
  <w:style w:type="paragraph" w:customStyle="1" w:styleId="Default">
    <w:name w:val="Default"/>
    <w:rsid w:val="00627E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6EE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92"/>
    <w:pPr>
      <w:jc w:val="both"/>
    </w:pPr>
    <w:rPr>
      <w:rFonts w:ascii="Arial" w:hAnsi="Arial"/>
      <w:szCs w:val="28"/>
      <w:lang w:val="en-GB" w:eastAsia="en-CA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0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82259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31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60A"/>
    <w:rPr>
      <w:rFonts w:ascii="Arial" w:hAnsi="Arial"/>
      <w:sz w:val="20"/>
      <w:szCs w:val="20"/>
      <w:lang w:val="en-GB" w:eastAsia="en-CA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60A"/>
    <w:rPr>
      <w:rFonts w:ascii="Arial" w:hAnsi="Arial"/>
      <w:b/>
      <w:bCs/>
      <w:sz w:val="20"/>
      <w:szCs w:val="20"/>
      <w:lang w:val="en-GB" w:eastAsia="en-CA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60A"/>
    <w:rPr>
      <w:rFonts w:ascii="Tahoma" w:hAnsi="Tahoma" w:cs="Tahoma"/>
      <w:sz w:val="16"/>
      <w:szCs w:val="16"/>
      <w:lang w:val="en-GB" w:eastAsia="en-CA" w:bidi="en-US"/>
    </w:rPr>
  </w:style>
  <w:style w:type="paragraph" w:styleId="ListParagraph">
    <w:name w:val="List Paragraph"/>
    <w:aliases w:val="List Paragraph 1,ADB paragraph numbering,List bullets,List Bulet"/>
    <w:basedOn w:val="Normal"/>
    <w:link w:val="ListParagraphChar"/>
    <w:uiPriority w:val="34"/>
    <w:qFormat/>
    <w:rsid w:val="007A5E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695"/>
    <w:rPr>
      <w:rFonts w:ascii="Arial" w:hAnsi="Arial"/>
      <w:szCs w:val="28"/>
      <w:lang w:val="en-GB" w:eastAsia="en-CA" w:bidi="en-US"/>
    </w:rPr>
  </w:style>
  <w:style w:type="paragraph" w:styleId="Footer">
    <w:name w:val="footer"/>
    <w:basedOn w:val="Normal"/>
    <w:link w:val="FooterChar"/>
    <w:uiPriority w:val="99"/>
    <w:unhideWhenUsed/>
    <w:rsid w:val="002C2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695"/>
    <w:rPr>
      <w:rFonts w:ascii="Arial" w:hAnsi="Arial"/>
      <w:szCs w:val="28"/>
      <w:lang w:val="en-GB" w:eastAsia="en-CA" w:bidi="en-US"/>
    </w:rPr>
  </w:style>
  <w:style w:type="character" w:styleId="Hyperlink">
    <w:name w:val="Hyperlink"/>
    <w:basedOn w:val="DefaultParagraphFont"/>
    <w:uiPriority w:val="99"/>
    <w:unhideWhenUsed/>
    <w:rsid w:val="004F21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0AE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00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CA" w:bidi="en-US"/>
    </w:rPr>
  </w:style>
  <w:style w:type="character" w:customStyle="1" w:styleId="ListParagraphChar">
    <w:name w:val="List Paragraph Char"/>
    <w:aliases w:val="List Paragraph 1 Char,ADB paragraph numbering Char,List bullets Char,List Bulet Char"/>
    <w:basedOn w:val="DefaultParagraphFont"/>
    <w:link w:val="ListParagraph"/>
    <w:uiPriority w:val="34"/>
    <w:rsid w:val="0004063F"/>
    <w:rPr>
      <w:rFonts w:ascii="Arial" w:hAnsi="Arial"/>
      <w:szCs w:val="28"/>
      <w:lang w:val="en-GB" w:eastAsia="en-CA" w:bidi="en-US"/>
    </w:rPr>
  </w:style>
  <w:style w:type="paragraph" w:styleId="FootnoteText">
    <w:name w:val="footnote text"/>
    <w:basedOn w:val="Normal"/>
    <w:link w:val="FootnoteTextChar"/>
    <w:uiPriority w:val="99"/>
    <w:unhideWhenUsed/>
    <w:rsid w:val="0004063F"/>
    <w:pPr>
      <w:spacing w:after="0" w:line="240" w:lineRule="auto"/>
      <w:jc w:val="left"/>
    </w:pPr>
    <w:rPr>
      <w:rFonts w:asciiTheme="minorHAnsi" w:hAnsiTheme="minorHAnsi"/>
      <w:sz w:val="20"/>
      <w:szCs w:val="20"/>
      <w:lang w:val="en-AU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063F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4063F"/>
    <w:rPr>
      <w:vertAlign w:val="superscript"/>
    </w:rPr>
  </w:style>
  <w:style w:type="paragraph" w:customStyle="1" w:styleId="Default">
    <w:name w:val="Default"/>
    <w:rsid w:val="00627E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6EE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1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93F7-C203-4981-BC85-217028A4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Vishwa SINHA</dc:creator>
  <cp:lastModifiedBy>Elaine Mumford</cp:lastModifiedBy>
  <cp:revision>2</cp:revision>
  <cp:lastPrinted>2018-10-04T07:31:00Z</cp:lastPrinted>
  <dcterms:created xsi:type="dcterms:W3CDTF">2018-11-09T10:30:00Z</dcterms:created>
  <dcterms:modified xsi:type="dcterms:W3CDTF">2018-11-09T10:30:00Z</dcterms:modified>
</cp:coreProperties>
</file>